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78DA6" w14:textId="77777777" w:rsidR="000433A1" w:rsidRDefault="00860BD6" w:rsidP="00AA137C">
      <w:pPr>
        <w:spacing w:after="120"/>
        <w:rPr>
          <w:rFonts w:ascii="Arial" w:hAnsi="Arial" w:cs="Arial"/>
          <w:b/>
          <w:sz w:val="28"/>
          <w:szCs w:val="28"/>
        </w:rPr>
      </w:pPr>
      <w:r w:rsidRPr="00143429">
        <w:rPr>
          <w:rFonts w:ascii="Arial" w:hAnsi="Arial" w:cs="Arial"/>
          <w:b/>
          <w:noProof/>
          <w:lang w:val="en-US"/>
        </w:rPr>
        <mc:AlternateContent>
          <mc:Choice Requires="wpg">
            <w:drawing>
              <wp:anchor distT="0" distB="0" distL="114300" distR="114300" simplePos="0" relativeHeight="251659264" behindDoc="0" locked="0" layoutInCell="1" allowOverlap="1" wp14:anchorId="13632371" wp14:editId="5D53546E">
                <wp:simplePos x="0" y="0"/>
                <wp:positionH relativeFrom="column">
                  <wp:posOffset>19050</wp:posOffset>
                </wp:positionH>
                <wp:positionV relativeFrom="paragraph">
                  <wp:posOffset>0</wp:posOffset>
                </wp:positionV>
                <wp:extent cx="5847715" cy="2076450"/>
                <wp:effectExtent l="0" t="0" r="19685" b="19050"/>
                <wp:wrapSquare wrapText="bothSides"/>
                <wp:docPr id="8" name="Group 8"/>
                <wp:cNvGraphicFramePr/>
                <a:graphic xmlns:a="http://schemas.openxmlformats.org/drawingml/2006/main">
                  <a:graphicData uri="http://schemas.microsoft.com/office/word/2010/wordprocessingGroup">
                    <wpg:wgp>
                      <wpg:cNvGrpSpPr/>
                      <wpg:grpSpPr>
                        <a:xfrm>
                          <a:off x="0" y="0"/>
                          <a:ext cx="5847715" cy="2076450"/>
                          <a:chOff x="0" y="0"/>
                          <a:chExt cx="5847715" cy="2076450"/>
                        </a:xfrm>
                      </wpg:grpSpPr>
                      <wpg:grpSp>
                        <wpg:cNvPr id="7" name="Group 7"/>
                        <wpg:cNvGrpSpPr/>
                        <wpg:grpSpPr>
                          <a:xfrm>
                            <a:off x="0" y="495300"/>
                            <a:ext cx="5847714" cy="548640"/>
                            <a:chOff x="0" y="0"/>
                            <a:chExt cx="4709049" cy="548640"/>
                          </a:xfrm>
                        </wpg:grpSpPr>
                        <wps:wsp>
                          <wps:cNvPr id="217" name="Text Box 2"/>
                          <wps:cNvSpPr txBox="1">
                            <a:spLocks noChangeArrowheads="1"/>
                          </wps:cNvSpPr>
                          <wps:spPr bwMode="auto">
                            <a:xfrm>
                              <a:off x="0" y="0"/>
                              <a:ext cx="2229499" cy="548640"/>
                            </a:xfrm>
                            <a:prstGeom prst="rect">
                              <a:avLst/>
                            </a:prstGeom>
                            <a:solidFill>
                              <a:srgbClr val="4BACC6">
                                <a:lumMod val="20000"/>
                                <a:lumOff val="80000"/>
                              </a:srgbClr>
                            </a:solidFill>
                            <a:ln w="9525">
                              <a:solidFill>
                                <a:srgbClr val="000000"/>
                              </a:solidFill>
                              <a:miter lim="800000"/>
                              <a:headEnd/>
                              <a:tailEnd/>
                            </a:ln>
                          </wps:spPr>
                          <wps:txbx>
                            <w:txbxContent>
                              <w:p w14:paraId="569CFC98" w14:textId="77777777" w:rsidR="00860BD6" w:rsidRPr="00AA137C" w:rsidRDefault="00860BD6" w:rsidP="00860BD6">
                                <w:pPr>
                                  <w:rPr>
                                    <w:rFonts w:ascii="Arial" w:hAnsi="Arial" w:cs="Arial"/>
                                    <w:b/>
                                    <w:sz w:val="28"/>
                                    <w:szCs w:val="28"/>
                                  </w:rPr>
                                </w:pPr>
                                <w:r w:rsidRPr="00AA137C">
                                  <w:rPr>
                                    <w:rFonts w:ascii="Arial" w:hAnsi="Arial" w:cs="Arial"/>
                                    <w:b/>
                                    <w:sz w:val="28"/>
                                    <w:szCs w:val="28"/>
                                  </w:rPr>
                                  <w:t>Módulo</w:t>
                                </w:r>
                              </w:p>
                              <w:p w14:paraId="5F9342EF" w14:textId="77777777" w:rsidR="00860BD6" w:rsidRPr="00AA137C" w:rsidRDefault="009A18E5" w:rsidP="00860BD6">
                                <w:pPr>
                                  <w:jc w:val="both"/>
                                  <w:rPr>
                                    <w:rFonts w:ascii="Arial" w:hAnsi="Arial" w:cs="Arial"/>
                                  </w:rPr>
                                </w:pPr>
                                <w:r>
                                  <w:rPr>
                                    <w:rFonts w:ascii="Arial" w:hAnsi="Arial" w:cs="Arial"/>
                                  </w:rPr>
                                  <w:t>Visualización de Datos</w:t>
                                </w:r>
                              </w:p>
                            </w:txbxContent>
                          </wps:txbx>
                          <wps:bodyPr rot="0" vert="horz" wrap="square" lIns="91440" tIns="45720" rIns="91440" bIns="45720" anchor="t" anchorCtr="0">
                            <a:noAutofit/>
                          </wps:bodyPr>
                        </wps:wsp>
                        <wps:wsp>
                          <wps:cNvPr id="4" name="Text Box 2"/>
                          <wps:cNvSpPr txBox="1">
                            <a:spLocks noChangeArrowheads="1"/>
                          </wps:cNvSpPr>
                          <wps:spPr bwMode="auto">
                            <a:xfrm>
                              <a:off x="2509283" y="0"/>
                              <a:ext cx="2199766" cy="548640"/>
                            </a:xfrm>
                            <a:prstGeom prst="rect">
                              <a:avLst/>
                            </a:prstGeom>
                            <a:solidFill>
                              <a:srgbClr val="4BACC6">
                                <a:lumMod val="20000"/>
                                <a:lumOff val="80000"/>
                              </a:srgbClr>
                            </a:solidFill>
                            <a:ln w="9525">
                              <a:solidFill>
                                <a:srgbClr val="000000"/>
                              </a:solidFill>
                              <a:miter lim="800000"/>
                              <a:headEnd/>
                              <a:tailEnd/>
                            </a:ln>
                          </wps:spPr>
                          <wps:txbx>
                            <w:txbxContent>
                              <w:p w14:paraId="3A28C8BA" w14:textId="77777777" w:rsidR="00860BD6" w:rsidRPr="00AA137C" w:rsidRDefault="00860BD6" w:rsidP="00860BD6">
                                <w:pPr>
                                  <w:rPr>
                                    <w:rFonts w:ascii="Arial" w:hAnsi="Arial" w:cs="Arial"/>
                                    <w:b/>
                                    <w:sz w:val="28"/>
                                    <w:szCs w:val="28"/>
                                  </w:rPr>
                                </w:pPr>
                                <w:r w:rsidRPr="00AA137C">
                                  <w:rPr>
                                    <w:rFonts w:ascii="Arial" w:hAnsi="Arial" w:cs="Arial"/>
                                    <w:b/>
                                    <w:sz w:val="28"/>
                                    <w:szCs w:val="28"/>
                                  </w:rPr>
                                  <w:t>Formato</w:t>
                                </w:r>
                              </w:p>
                              <w:p w14:paraId="49A9501A" w14:textId="77777777" w:rsidR="00860BD6" w:rsidRPr="00AA137C" w:rsidRDefault="00860BD6" w:rsidP="00860BD6">
                                <w:pPr>
                                  <w:rPr>
                                    <w:rFonts w:ascii="Arial" w:hAnsi="Arial" w:cs="Arial"/>
                                  </w:rPr>
                                </w:pPr>
                                <w:r w:rsidRPr="00AA137C">
                                  <w:rPr>
                                    <w:rFonts w:ascii="Arial" w:hAnsi="Arial" w:cs="Arial"/>
                                  </w:rPr>
                                  <w:t>Presentación</w:t>
                                </w:r>
                              </w:p>
                            </w:txbxContent>
                          </wps:txbx>
                          <wps:bodyPr rot="0" vert="horz" wrap="square" lIns="91440" tIns="45720" rIns="91440" bIns="45720" anchor="t" anchorCtr="0">
                            <a:noAutofit/>
                          </wps:bodyPr>
                        </wps:wsp>
                      </wpg:grpSp>
                      <wps:wsp>
                        <wps:cNvPr id="6" name="Text Box 2"/>
                        <wps:cNvSpPr txBox="1">
                          <a:spLocks noChangeArrowheads="1"/>
                        </wps:cNvSpPr>
                        <wps:spPr bwMode="auto">
                          <a:xfrm>
                            <a:off x="0" y="1168400"/>
                            <a:ext cx="5847715" cy="908050"/>
                          </a:xfrm>
                          <a:prstGeom prst="rect">
                            <a:avLst/>
                          </a:prstGeom>
                          <a:solidFill>
                            <a:srgbClr val="4BACC6">
                              <a:lumMod val="20000"/>
                              <a:lumOff val="80000"/>
                            </a:srgbClr>
                          </a:solidFill>
                          <a:ln w="9525">
                            <a:solidFill>
                              <a:srgbClr val="000000"/>
                            </a:solidFill>
                            <a:miter lim="800000"/>
                            <a:headEnd/>
                            <a:tailEnd/>
                          </a:ln>
                        </wps:spPr>
                        <wps:txbx>
                          <w:txbxContent>
                            <w:p w14:paraId="718A0092" w14:textId="77777777" w:rsidR="00860BD6" w:rsidRPr="00AA137C" w:rsidRDefault="00860BD6" w:rsidP="00860BD6">
                              <w:pPr>
                                <w:rPr>
                                  <w:rFonts w:ascii="Arial" w:hAnsi="Arial" w:cs="Arial"/>
                                  <w:b/>
                                  <w:sz w:val="28"/>
                                  <w:szCs w:val="28"/>
                                </w:rPr>
                              </w:pPr>
                              <w:r w:rsidRPr="00AA137C">
                                <w:rPr>
                                  <w:rFonts w:ascii="Arial" w:hAnsi="Arial" w:cs="Arial"/>
                                  <w:b/>
                                  <w:sz w:val="28"/>
                                  <w:szCs w:val="28"/>
                                </w:rPr>
                                <w:t>Objetivo</w:t>
                              </w:r>
                            </w:p>
                            <w:p w14:paraId="5644CBF6" w14:textId="77777777" w:rsidR="00860BD6" w:rsidRPr="00AA137C" w:rsidRDefault="00860BD6" w:rsidP="00860BD6">
                              <w:pPr>
                                <w:rPr>
                                  <w:rFonts w:ascii="Arial" w:hAnsi="Arial" w:cs="Arial"/>
                                </w:rPr>
                              </w:pPr>
                              <w:r w:rsidRPr="00AA137C">
                                <w:rPr>
                                  <w:rFonts w:ascii="Arial" w:hAnsi="Arial" w:cs="Arial"/>
                                </w:rPr>
                                <w:t>Esta presentación contribuye a los objetivos de aprendizaje del módulo al definir los principios de diseño de visualización efectiva de datos e introducir herramientas que los participantes pueden usar para crear una visualización de datos.</w:t>
                              </w:r>
                              <w:r w:rsidR="00CE6323">
                                <w:rPr>
                                  <w:rFonts w:ascii="Arial" w:hAnsi="Arial" w:cs="Arial"/>
                                </w:rPr>
                                <w:t xml:space="preserve"> </w:t>
                              </w:r>
                            </w:p>
                          </w:txbxContent>
                        </wps:txbx>
                        <wps:bodyPr rot="0" vert="horz" wrap="square" lIns="91440" tIns="45720" rIns="91440" bIns="45720" anchor="t" anchorCtr="0">
                          <a:noAutofit/>
                        </wps:bodyPr>
                      </wps:wsp>
                      <wps:wsp>
                        <wps:cNvPr id="5" name="Text Box 2"/>
                        <wps:cNvSpPr txBox="1">
                          <a:spLocks noChangeArrowheads="1"/>
                        </wps:cNvSpPr>
                        <wps:spPr bwMode="auto">
                          <a:xfrm>
                            <a:off x="0" y="0"/>
                            <a:ext cx="5847715" cy="381000"/>
                          </a:xfrm>
                          <a:prstGeom prst="rect">
                            <a:avLst/>
                          </a:prstGeom>
                          <a:solidFill>
                            <a:srgbClr val="4BACC6">
                              <a:lumMod val="20000"/>
                              <a:lumOff val="80000"/>
                            </a:srgbClr>
                          </a:solidFill>
                          <a:ln w="9525">
                            <a:solidFill>
                              <a:srgbClr val="000000"/>
                            </a:solidFill>
                            <a:miter lim="800000"/>
                            <a:headEnd/>
                            <a:tailEnd/>
                          </a:ln>
                        </wps:spPr>
                        <wps:txbx>
                          <w:txbxContent>
                            <w:p w14:paraId="595B937A" w14:textId="77777777" w:rsidR="00860BD6" w:rsidRPr="00AA137C" w:rsidRDefault="00DC741B" w:rsidP="00860BD6">
                              <w:pPr>
                                <w:rPr>
                                  <w:rFonts w:ascii="Arial" w:hAnsi="Arial" w:cs="Arial"/>
                                  <w:sz w:val="32"/>
                                  <w:szCs w:val="32"/>
                                </w:rPr>
                              </w:pPr>
                              <w:r>
                                <w:rPr>
                                  <w:rFonts w:ascii="Arial" w:hAnsi="Arial" w:cs="Arial"/>
                                  <w:b/>
                                  <w:smallCaps/>
                                  <w:sz w:val="32"/>
                                  <w:szCs w:val="32"/>
                                </w:rPr>
                                <w:t>VISUALIZACIÓN DE DATOS II (DV2L)</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0B99F79" id="Group 8" o:spid="_x0000_s1026" style="position:absolute;margin-left:1.5pt;margin-top:0;width:460.45pt;height:163.5pt;z-index:251659264;mso-height-relative:margin" coordsize="58477,20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">
                <v:group id="Group 7" o:spid="_x0000_s1027" style="position:absolute;top:4953;width:58477;height:5486" coordsize="47090,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width:22294;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RecUA&#10;AADcAAAADwAAAGRycy9kb3ducmV2LnhtbESP3WrCQBCF7wXfYRmhd3VjaqukrqJpC72Q0kYfYMhO&#10;k2B2NmQ3P769Wyh4eTg/H2ezG00tempdZVnBYh6BIM6trrhQcD59PK5BOI+ssbZMCq7kYLedTjaY&#10;aDvwD/WZL0QYYZeggtL7JpHS5SUZdHPbEAfv17YGfZBtIXWLQxg3tYyj6EUarDgQSmwoLSm/ZJ0J&#10;3Kx7PrwXb+MyP6bVU3Ppvq/Zl1IPs3H/CsLT6O/h//anVhAvVvB3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HVF5xQAAANwAAAAPAAAAAAAAAAAAAAAAAJgCAABkcnMv&#10;ZG93bnJldi54bWxQSwUGAAAAAAQABAD1AAAAigMAAAAA&#10;" fillcolor="#dbeef4">
                    <v:textbox>
                      <w:txbxContent>
                        <w:p w:rsidR="00860BD6" w:rsidRPr="00AA137C" w:rsidRDefault="00860BD6" w:rsidP="00860BD6">
                          <w:pPr>
                            <w:rPr>
                              <w:rFonts w:ascii="Arial" w:hAnsi="Arial" w:cs="Arial"/>
                              <w:b/>
                              <w:sz w:val="28"/>
                              <w:szCs w:val="28"/>
                            </w:rPr>
                          </w:pPr>
                          <w:r w:rsidRPr="00AA137C">
                            <w:rPr>
                              <w:rFonts w:ascii="Arial" w:hAnsi="Arial" w:cs="Arial"/>
                              <w:b/>
                              <w:sz w:val="28"/>
                              <w:szCs w:val="28"/>
                            </w:rPr>
                            <w:t>Módulo</w:t>
                          </w:r>
                        </w:p>
                        <w:p w:rsidR="00860BD6" w:rsidRPr="00AA137C" w:rsidRDefault="009A18E5" w:rsidP="00860BD6">
                          <w:pPr>
                            <w:jc w:val="both"/>
                            <w:rPr>
                              <w:rFonts w:ascii="Arial" w:hAnsi="Arial" w:cs="Arial"/>
                            </w:rPr>
                          </w:pPr>
                          <w:r>
                            <w:rPr>
                              <w:rFonts w:ascii="Arial" w:hAnsi="Arial" w:cs="Arial"/>
                            </w:rPr>
                            <w:t>Visualización de Datos</w:t>
                          </w:r>
                        </w:p>
                      </w:txbxContent>
                    </v:textbox>
                  </v:shape>
                  <v:shape id="Text Box 2" o:spid="_x0000_s1029" type="#_x0000_t202" style="position:absolute;left:25092;width:21998;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5PcMA&#10;AADaAAAADwAAAGRycy9kb3ducmV2LnhtbESP3WrCQBCF7wt9h2UKvaubWisSXUO1FbwootEHGLJj&#10;EpKdDdmNSd7eFQq9PJyfj7NKBlOLG7WutKzgfRKBIM6sLjlXcDnv3hYgnEfWWFsmBSM5SNbPTyuM&#10;te35RLfU5yKMsItRQeF9E0vpsoIMuoltiIN3ta1BH2SbS91iH8ZNLadRNJcGSw6EAhvaFpRVaWcC&#10;N+0+Nz/59zDLfrflR1N1xzE9KPX6MnwtQXga/H/4r73XCmbwuBJu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w5PcMAAADaAAAADwAAAAAAAAAAAAAAAACYAgAAZHJzL2Rv&#10;d25yZXYueG1sUEsFBgAAAAAEAAQA9QAAAIgDAAAAAA==&#10;" fillcolor="#dbeef4">
                    <v:textbox>
                      <w:txbxContent>
                        <w:p w:rsidR="00860BD6" w:rsidRPr="00AA137C" w:rsidRDefault="00860BD6" w:rsidP="00860BD6">
                          <w:pPr>
                            <w:rPr>
                              <w:rFonts w:ascii="Arial" w:hAnsi="Arial" w:cs="Arial"/>
                              <w:b/>
                              <w:sz w:val="28"/>
                              <w:szCs w:val="28"/>
                            </w:rPr>
                          </w:pPr>
                          <w:r w:rsidRPr="00AA137C">
                            <w:rPr>
                              <w:rFonts w:ascii="Arial" w:hAnsi="Arial" w:cs="Arial"/>
                              <w:b/>
                              <w:sz w:val="28"/>
                              <w:szCs w:val="28"/>
                            </w:rPr>
                            <w:t>Formato</w:t>
                          </w:r>
                        </w:p>
                        <w:p w:rsidR="00860BD6" w:rsidRPr="00AA137C" w:rsidRDefault="00860BD6" w:rsidP="00860BD6">
                          <w:pPr>
                            <w:rPr>
                              <w:rFonts w:ascii="Arial" w:hAnsi="Arial" w:cs="Arial"/>
                            </w:rPr>
                          </w:pPr>
                          <w:r w:rsidRPr="00AA137C">
                            <w:rPr>
                              <w:rFonts w:ascii="Arial" w:hAnsi="Arial" w:cs="Arial"/>
                            </w:rPr>
                            <w:t>Presentación</w:t>
                          </w:r>
                        </w:p>
                      </w:txbxContent>
                    </v:textbox>
                  </v:shape>
                </v:group>
                <v:shape id="Text Box 2" o:spid="_x0000_s1030" type="#_x0000_t202" style="position:absolute;top:11684;width:58477;height:9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IC0cIA&#10;AADaAAAADwAAAGRycy9kb3ducmV2LnhtbESP3YrCMBCF7wXfIYzgnaaua5FqlF1XwQuR3eoDDM3Y&#10;FptJaVKtb78RBC8P5+fjLNedqcSNGldaVjAZRyCIM6tLzhWcT7vRHITzyBory6TgQQ7Wq35viYm2&#10;d/6jW+pzEUbYJaig8L5OpHRZQQbd2NbEwbvYxqAPssmlbvAexk0lP6IolgZLDoQCa9oUlF3T1gRu&#10;2s6+t/lP95kdNuW0vra/j/So1HDQfS1AeOr8O/xq77WCGJ5Xwg2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gLRwgAAANoAAAAPAAAAAAAAAAAAAAAAAJgCAABkcnMvZG93&#10;bnJldi54bWxQSwUGAAAAAAQABAD1AAAAhwMAAAAA&#10;" fillcolor="#dbeef4">
                  <v:textbox>
                    <w:txbxContent>
                      <w:p w:rsidR="00860BD6" w:rsidRPr="00AA137C" w:rsidRDefault="00860BD6" w:rsidP="00860BD6">
                        <w:pPr>
                          <w:rPr>
                            <w:rFonts w:ascii="Arial" w:hAnsi="Arial" w:cs="Arial"/>
                            <w:b/>
                            <w:sz w:val="28"/>
                            <w:szCs w:val="28"/>
                          </w:rPr>
                        </w:pPr>
                        <w:r w:rsidRPr="00AA137C">
                          <w:rPr>
                            <w:rFonts w:ascii="Arial" w:hAnsi="Arial" w:cs="Arial"/>
                            <w:b/>
                            <w:sz w:val="28"/>
                            <w:szCs w:val="28"/>
                          </w:rPr>
                          <w:t>Objetivo</w:t>
                        </w:r>
                      </w:p>
                      <w:p w:rsidR="00860BD6" w:rsidRPr="00AA137C" w:rsidRDefault="00860BD6" w:rsidP="00860BD6">
                        <w:pPr>
                          <w:rPr>
                            <w:rFonts w:ascii="Arial" w:hAnsi="Arial" w:cs="Arial"/>
                          </w:rPr>
                        </w:pPr>
                        <w:r w:rsidRPr="00AA137C">
                          <w:rPr>
                            <w:rFonts w:ascii="Arial" w:hAnsi="Arial" w:cs="Arial"/>
                          </w:rPr>
                          <w:t>Esta presentación contribuye a los objetivos de aprendizaje del módulo al definir los principios de diseño de visualización efectiva de datos e introducir herramientas que los participantes pueden usar para crear una visualización de datos.</w:t>
                        </w:r>
                        <w:r w:rsidR="00CE6323">
                          <w:rPr>
                            <w:rFonts w:ascii="Arial" w:hAnsi="Arial" w:cs="Arial"/>
                          </w:rPr>
                          <w:t xml:space="preserve"> </w:t>
                        </w:r>
                      </w:p>
                    </w:txbxContent>
                  </v:textbox>
                </v:shape>
                <v:shape id="Text Box 2" o:spid="_x0000_s1031" type="#_x0000_t202" style="position:absolute;width:58477;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CcpsMA&#10;AADaAAAADwAAAGRycy9kb3ducmV2LnhtbESP3WrCQBCF7wXfYRmhd81GW6WkrkFtC70oYqMPMGSn&#10;SUh2NmQ3Jnn7bqHg5eH8fJxtOppG3KhzlWUFyygGQZxbXXGh4Hr5eHwB4TyyxsYyKZjIQbqbz7aY&#10;aDvwN90yX4gwwi5BBaX3bSKly0sy6CLbEgfvx3YGfZBdIXWHQxg3jVzF8UYarDgQSmzpWFJeZ70J&#10;3KxfH96Lt/E5/zpWT23dn6fspNTDYty/gvA0+nv4v/2pFazh70q4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CcpsMAAADaAAAADwAAAAAAAAAAAAAAAACYAgAAZHJzL2Rv&#10;d25yZXYueG1sUEsFBgAAAAAEAAQA9QAAAIgDAAAAAA==&#10;" fillcolor="#dbeef4">
                  <v:textbox>
                    <w:txbxContent>
                      <w:p w:rsidR="00860BD6" w:rsidRPr="00AA137C" w:rsidRDefault="00DC741B" w:rsidP="00860BD6">
                        <w:pPr>
                          <w:rPr>
                            <w:rFonts w:ascii="Arial" w:hAnsi="Arial" w:cs="Arial"/>
                            <w:sz w:val="32"/>
                            <w:szCs w:val="32"/>
                          </w:rPr>
                        </w:pPr>
                        <w:r>
                          <w:rPr>
                            <w:rFonts w:ascii="Arial" w:hAnsi="Arial" w:cs="Arial"/>
                            <w:b/>
                            <w:smallCaps/>
                            <w:sz w:val="32"/>
                            <w:szCs w:val="32"/>
                          </w:rPr>
                          <w:t>VISUALIZACIÓN DE DATOS II (DV2L)</w:t>
                        </w:r>
                      </w:p>
                    </w:txbxContent>
                  </v:textbox>
                </v:shape>
                <w10:wrap type="square"/>
              </v:group>
            </w:pict>
          </mc:Fallback>
        </mc:AlternateContent>
      </w:r>
    </w:p>
    <w:p w14:paraId="3141EC1A" w14:textId="77777777" w:rsidR="00AA137C" w:rsidRPr="00AA137C" w:rsidRDefault="004D4668" w:rsidP="00AA137C">
      <w:pPr>
        <w:spacing w:after="120"/>
        <w:rPr>
          <w:rFonts w:ascii="Arial" w:hAnsi="Arial" w:cs="Arial"/>
          <w:b/>
          <w:sz w:val="28"/>
          <w:szCs w:val="28"/>
        </w:rPr>
      </w:pPr>
      <w:r w:rsidRPr="00AA137C">
        <w:rPr>
          <w:rFonts w:ascii="Arial" w:hAnsi="Arial" w:cs="Arial"/>
          <w:b/>
          <w:sz w:val="28"/>
          <w:szCs w:val="28"/>
        </w:rPr>
        <w:t>Tiempo Requerido</w:t>
      </w:r>
    </w:p>
    <w:p w14:paraId="490B7045" w14:textId="77777777" w:rsidR="004D4668" w:rsidRPr="00AA137C" w:rsidRDefault="009A18E5" w:rsidP="00AA137C">
      <w:pPr>
        <w:pStyle w:val="ListParagraph"/>
        <w:numPr>
          <w:ilvl w:val="0"/>
          <w:numId w:val="6"/>
        </w:numPr>
        <w:rPr>
          <w:rFonts w:ascii="Arial" w:hAnsi="Arial" w:cs="Arial"/>
          <w:b/>
        </w:rPr>
      </w:pPr>
      <w:r>
        <w:rPr>
          <w:rFonts w:ascii="Arial" w:hAnsi="Arial" w:cs="Arial"/>
        </w:rPr>
        <w:t>1 hora</w:t>
      </w:r>
    </w:p>
    <w:p w14:paraId="56DEE434" w14:textId="77777777" w:rsidR="004D4668" w:rsidRPr="00AA137C" w:rsidRDefault="004D4668">
      <w:pPr>
        <w:rPr>
          <w:rFonts w:ascii="Arial" w:hAnsi="Arial" w:cs="Arial"/>
          <w:b/>
        </w:rPr>
      </w:pPr>
    </w:p>
    <w:p w14:paraId="3FE57043" w14:textId="77777777" w:rsidR="00AA137C" w:rsidRPr="00860BD6" w:rsidRDefault="00B5591F" w:rsidP="00AA137C">
      <w:pPr>
        <w:spacing w:after="120"/>
        <w:rPr>
          <w:rFonts w:ascii="Arial" w:hAnsi="Arial" w:cs="Arial"/>
          <w:b/>
          <w:sz w:val="28"/>
          <w:szCs w:val="28"/>
        </w:rPr>
      </w:pPr>
      <w:r w:rsidRPr="00860BD6">
        <w:rPr>
          <w:rFonts w:ascii="Arial" w:hAnsi="Arial" w:cs="Arial"/>
          <w:b/>
          <w:sz w:val="28"/>
          <w:szCs w:val="28"/>
        </w:rPr>
        <w:t>Descripción de la Actividad</w:t>
      </w:r>
    </w:p>
    <w:p w14:paraId="60109E38" w14:textId="77777777" w:rsidR="00D34952" w:rsidRPr="00AA137C" w:rsidRDefault="006847B7" w:rsidP="001577C9">
      <w:pPr>
        <w:jc w:val="both"/>
        <w:rPr>
          <w:rFonts w:ascii="Arial" w:hAnsi="Arial" w:cs="Arial"/>
        </w:rPr>
      </w:pPr>
      <w:r w:rsidRPr="00AA137C">
        <w:rPr>
          <w:rFonts w:ascii="Arial" w:hAnsi="Arial" w:cs="Arial"/>
        </w:rPr>
        <w:t xml:space="preserve">Presentación de PowerPoint con notas del </w:t>
      </w:r>
      <w:r w:rsidR="00F07E98">
        <w:rPr>
          <w:rFonts w:ascii="Arial" w:hAnsi="Arial" w:cs="Arial"/>
        </w:rPr>
        <w:t>expositor</w:t>
      </w:r>
      <w:r w:rsidRPr="00AA137C">
        <w:rPr>
          <w:rFonts w:ascii="Arial" w:hAnsi="Arial" w:cs="Arial"/>
        </w:rPr>
        <w:t xml:space="preserve">. Esta sesión complementa </w:t>
      </w:r>
      <w:r w:rsidR="00B4501B">
        <w:rPr>
          <w:rFonts w:ascii="Arial" w:hAnsi="Arial" w:cs="Arial"/>
        </w:rPr>
        <w:t xml:space="preserve">la </w:t>
      </w:r>
      <w:r w:rsidR="00F07E98" w:rsidRPr="00F07E98">
        <w:rPr>
          <w:rFonts w:ascii="Arial" w:hAnsi="Arial" w:cs="Arial"/>
        </w:rPr>
        <w:t xml:space="preserve">Representación Visual de Datos </w:t>
      </w:r>
      <w:r w:rsidRPr="00AA137C">
        <w:rPr>
          <w:rFonts w:ascii="Arial" w:hAnsi="Arial" w:cs="Arial"/>
        </w:rPr>
        <w:t xml:space="preserve">I al introducir los principios y herramientas de diseño que los participantes pueden usar para crear una </w:t>
      </w:r>
      <w:r w:rsidR="00F07E98" w:rsidRPr="00F07E98">
        <w:rPr>
          <w:rFonts w:ascii="Arial" w:hAnsi="Arial" w:cs="Arial"/>
        </w:rPr>
        <w:t>representación visual de datos</w:t>
      </w:r>
      <w:r w:rsidRPr="00AA137C">
        <w:rPr>
          <w:rFonts w:ascii="Arial" w:hAnsi="Arial" w:cs="Arial"/>
        </w:rPr>
        <w:t xml:space="preserve">. Sin embargo, esta presentación puede servir de forma independiente como complemento </w:t>
      </w:r>
      <w:r w:rsidR="00F07E98">
        <w:rPr>
          <w:rFonts w:ascii="Arial" w:hAnsi="Arial" w:cs="Arial"/>
        </w:rPr>
        <w:t xml:space="preserve">del </w:t>
      </w:r>
      <w:r w:rsidRPr="00AA137C">
        <w:rPr>
          <w:rFonts w:ascii="Arial" w:hAnsi="Arial" w:cs="Arial"/>
        </w:rPr>
        <w:t>contenido del módulo Creando Presentaciones de Políticas. Esta presentación puede ser usada (con o sin la segunda sección de herramientas de visualización de datos) para enseñar principios de diseño que son igualmente válidos para el diseño de diapositivas de PowerPoint, particularmente aquellas que incluyen gráficos o visualizaciones simples de datos.</w:t>
      </w:r>
      <w:r w:rsidR="00CE6323">
        <w:rPr>
          <w:rFonts w:ascii="Arial" w:hAnsi="Arial" w:cs="Arial"/>
        </w:rPr>
        <w:t xml:space="preserve"> </w:t>
      </w:r>
    </w:p>
    <w:p w14:paraId="7892A90D" w14:textId="77777777" w:rsidR="00D34952" w:rsidRPr="00AA137C" w:rsidRDefault="00D34952" w:rsidP="001577C9">
      <w:pPr>
        <w:jc w:val="both"/>
        <w:rPr>
          <w:rFonts w:ascii="Arial" w:hAnsi="Arial" w:cs="Arial"/>
        </w:rPr>
      </w:pPr>
    </w:p>
    <w:p w14:paraId="2D6C4857" w14:textId="77777777" w:rsidR="00597604" w:rsidRDefault="00CE6323" w:rsidP="001577C9">
      <w:pPr>
        <w:jc w:val="both"/>
        <w:rPr>
          <w:rFonts w:ascii="Arial" w:hAnsi="Arial" w:cs="Arial"/>
        </w:rPr>
      </w:pPr>
      <w:r>
        <w:rPr>
          <w:rFonts w:ascii="Arial" w:hAnsi="Arial" w:cs="Arial"/>
        </w:rPr>
        <w:t xml:space="preserve">Esta presentación se enfoca en consejos de diseño para </w:t>
      </w:r>
      <w:r w:rsidR="00F07E98">
        <w:rPr>
          <w:rFonts w:ascii="Arial" w:hAnsi="Arial" w:cs="Arial"/>
        </w:rPr>
        <w:t xml:space="preserve">la </w:t>
      </w:r>
      <w:r>
        <w:rPr>
          <w:rFonts w:ascii="Arial" w:hAnsi="Arial" w:cs="Arial"/>
        </w:rPr>
        <w:t xml:space="preserve">visualización de datos, tales como color, estructura, texto e imágenes. </w:t>
      </w:r>
      <w:r w:rsidR="00E04F08">
        <w:rPr>
          <w:rFonts w:ascii="Arial" w:hAnsi="Arial" w:cs="Arial"/>
        </w:rPr>
        <w:t>Incluye</w:t>
      </w:r>
      <w:r>
        <w:rPr>
          <w:rFonts w:ascii="Arial" w:hAnsi="Arial" w:cs="Arial"/>
        </w:rPr>
        <w:t xml:space="preserve"> varios ejemplos de diferentes tipos de visualización de datos para ilustrar las mejores prácticas. </w:t>
      </w:r>
      <w:r w:rsidR="00D05E36">
        <w:rPr>
          <w:rFonts w:ascii="Arial" w:hAnsi="Arial" w:cs="Arial"/>
        </w:rPr>
        <w:t>Integra</w:t>
      </w:r>
      <w:r>
        <w:rPr>
          <w:rFonts w:ascii="Arial" w:hAnsi="Arial" w:cs="Arial"/>
        </w:rPr>
        <w:t xml:space="preserve"> una actividad de discusión, en la cual los participantes </w:t>
      </w:r>
      <w:r w:rsidR="00F07E98">
        <w:rPr>
          <w:rFonts w:ascii="Arial" w:hAnsi="Arial" w:cs="Arial"/>
        </w:rPr>
        <w:t xml:space="preserve">en grupos pequeños </w:t>
      </w:r>
      <w:r>
        <w:rPr>
          <w:rFonts w:ascii="Arial" w:hAnsi="Arial" w:cs="Arial"/>
        </w:rPr>
        <w:t xml:space="preserve">discuten tres ejemplos de </w:t>
      </w:r>
      <w:r w:rsidR="00F07E98" w:rsidRPr="00F07E98">
        <w:rPr>
          <w:rFonts w:ascii="Arial" w:hAnsi="Arial" w:cs="Arial"/>
        </w:rPr>
        <w:t>representación visual de datos</w:t>
      </w:r>
      <w:r>
        <w:rPr>
          <w:rFonts w:ascii="Arial" w:hAnsi="Arial" w:cs="Arial"/>
        </w:rPr>
        <w:t xml:space="preserve">. El facilitador después ilustra cómo los ejemplos pueden ser mejorados. </w:t>
      </w:r>
      <w:r w:rsidR="00F07E98">
        <w:rPr>
          <w:rFonts w:ascii="Arial" w:hAnsi="Arial" w:cs="Arial"/>
        </w:rPr>
        <w:t>De ser</w:t>
      </w:r>
      <w:r>
        <w:rPr>
          <w:rFonts w:ascii="Arial" w:hAnsi="Arial" w:cs="Arial"/>
        </w:rPr>
        <w:t xml:space="preserve"> posible, no incluya</w:t>
      </w:r>
      <w:r w:rsidR="00F07E98">
        <w:rPr>
          <w:rFonts w:ascii="Arial" w:hAnsi="Arial" w:cs="Arial"/>
        </w:rPr>
        <w:t>s</w:t>
      </w:r>
      <w:r>
        <w:rPr>
          <w:rFonts w:ascii="Arial" w:hAnsi="Arial" w:cs="Arial"/>
        </w:rPr>
        <w:t xml:space="preserve"> las diapositivas del "después" de estos ejemplos en los folletos impresos para los participantes, a fin que </w:t>
      </w:r>
      <w:r w:rsidR="00F07E98">
        <w:rPr>
          <w:rFonts w:ascii="Arial" w:hAnsi="Arial" w:cs="Arial"/>
        </w:rPr>
        <w:t>la</w:t>
      </w:r>
      <w:r>
        <w:rPr>
          <w:rFonts w:ascii="Arial" w:hAnsi="Arial" w:cs="Arial"/>
        </w:rPr>
        <w:t xml:space="preserve"> discusión no </w:t>
      </w:r>
      <w:r w:rsidR="00F07E98">
        <w:rPr>
          <w:rFonts w:ascii="Arial" w:hAnsi="Arial" w:cs="Arial"/>
        </w:rPr>
        <w:t>se vea</w:t>
      </w:r>
      <w:r>
        <w:rPr>
          <w:rFonts w:ascii="Arial" w:hAnsi="Arial" w:cs="Arial"/>
        </w:rPr>
        <w:t xml:space="preserve"> afectada por saber las "respuestas" sugeridas. Durante la discusión, </w:t>
      </w:r>
      <w:r w:rsidR="00F07E98">
        <w:rPr>
          <w:rFonts w:ascii="Arial" w:hAnsi="Arial" w:cs="Arial"/>
        </w:rPr>
        <w:t>podrías</w:t>
      </w:r>
      <w:r>
        <w:rPr>
          <w:rFonts w:ascii="Arial" w:hAnsi="Arial" w:cs="Arial"/>
        </w:rPr>
        <w:t xml:space="preserve"> tener que recordar a los participantes que hay muchas formas diferentes en que los ejemplos originales pueden ser mejorado</w:t>
      </w:r>
      <w:r w:rsidR="00D05E36">
        <w:rPr>
          <w:rFonts w:ascii="Arial" w:hAnsi="Arial" w:cs="Arial"/>
        </w:rPr>
        <w:t xml:space="preserve">s. Los ejemplos "después" son solo una posibilidad </w:t>
      </w:r>
      <w:r>
        <w:rPr>
          <w:rFonts w:ascii="Arial" w:hAnsi="Arial" w:cs="Arial"/>
        </w:rPr>
        <w:t xml:space="preserve">para cada gráfico, pero </w:t>
      </w:r>
      <w:r w:rsidR="00D05E36">
        <w:rPr>
          <w:rFonts w:ascii="Arial" w:hAnsi="Arial" w:cs="Arial"/>
        </w:rPr>
        <w:t xml:space="preserve">otros diseños </w:t>
      </w:r>
      <w:r>
        <w:rPr>
          <w:rFonts w:ascii="Arial" w:hAnsi="Arial" w:cs="Arial"/>
        </w:rPr>
        <w:t xml:space="preserve">podrían funcionar </w:t>
      </w:r>
      <w:r w:rsidR="00D05E36">
        <w:rPr>
          <w:rFonts w:ascii="Arial" w:hAnsi="Arial" w:cs="Arial"/>
        </w:rPr>
        <w:t xml:space="preserve">también </w:t>
      </w:r>
      <w:r w:rsidR="00D05E36">
        <w:rPr>
          <w:rFonts w:ascii="Arial" w:hAnsi="Arial" w:cs="Arial"/>
        </w:rPr>
        <w:t>dependiendo</w:t>
      </w:r>
      <w:bookmarkStart w:id="0" w:name="_GoBack"/>
      <w:bookmarkEnd w:id="0"/>
      <w:r>
        <w:rPr>
          <w:rFonts w:ascii="Arial" w:hAnsi="Arial" w:cs="Arial"/>
        </w:rPr>
        <w:t xml:space="preserve"> de la audiencia y el objetivo de comunicación. </w:t>
      </w:r>
    </w:p>
    <w:p w14:paraId="2E200BBF" w14:textId="77777777" w:rsidR="00CE6323" w:rsidRPr="00AA137C" w:rsidRDefault="00CE6323" w:rsidP="001577C9">
      <w:pPr>
        <w:jc w:val="both"/>
        <w:rPr>
          <w:rFonts w:ascii="Arial" w:hAnsi="Arial" w:cs="Arial"/>
        </w:rPr>
      </w:pPr>
    </w:p>
    <w:p w14:paraId="1E6F6592" w14:textId="77777777" w:rsidR="00C439C3" w:rsidRDefault="00C439C3">
      <w:pPr>
        <w:rPr>
          <w:rFonts w:ascii="Arial" w:hAnsi="Arial" w:cs="Arial"/>
        </w:rPr>
      </w:pPr>
      <w:r>
        <w:rPr>
          <w:rFonts w:ascii="Arial" w:hAnsi="Arial" w:cs="Arial"/>
        </w:rPr>
        <w:br w:type="page"/>
      </w:r>
    </w:p>
    <w:p w14:paraId="32985AF2" w14:textId="77777777" w:rsidR="00597604" w:rsidRPr="00AA137C" w:rsidRDefault="00CE6323" w:rsidP="001577C9">
      <w:pPr>
        <w:jc w:val="both"/>
        <w:rPr>
          <w:rFonts w:ascii="Arial" w:hAnsi="Arial" w:cs="Arial"/>
        </w:rPr>
      </w:pPr>
      <w:r>
        <w:rPr>
          <w:rFonts w:ascii="Arial" w:hAnsi="Arial" w:cs="Arial"/>
        </w:rPr>
        <w:lastRenderedPageBreak/>
        <w:t>La sección final de la presentación analiza herramientas que los participantes puede</w:t>
      </w:r>
      <w:r w:rsidR="00B2472B">
        <w:rPr>
          <w:rFonts w:ascii="Arial" w:hAnsi="Arial" w:cs="Arial"/>
        </w:rPr>
        <w:t>n</w:t>
      </w:r>
      <w:r>
        <w:rPr>
          <w:rFonts w:ascii="Arial" w:hAnsi="Arial" w:cs="Arial"/>
        </w:rPr>
        <w:t xml:space="preserve"> usar para crear una visualización de datos. Si los participantes no completarán la sesión DV4A, Visualizando </w:t>
      </w:r>
      <w:r w:rsidR="00F07E98">
        <w:rPr>
          <w:rFonts w:ascii="Arial" w:hAnsi="Arial" w:cs="Arial"/>
        </w:rPr>
        <w:t>Tus</w:t>
      </w:r>
      <w:r>
        <w:rPr>
          <w:rFonts w:ascii="Arial" w:hAnsi="Arial" w:cs="Arial"/>
        </w:rPr>
        <w:t xml:space="preserve"> Datos, en la que cada participante crea una </w:t>
      </w:r>
      <w:r w:rsidR="00F07E98" w:rsidRPr="00F07E98">
        <w:rPr>
          <w:rFonts w:ascii="Arial" w:hAnsi="Arial" w:cs="Arial"/>
        </w:rPr>
        <w:t xml:space="preserve">representación visual de datos </w:t>
      </w:r>
      <w:r>
        <w:rPr>
          <w:rFonts w:ascii="Arial" w:hAnsi="Arial" w:cs="Arial"/>
        </w:rPr>
        <w:t>basada en su</w:t>
      </w:r>
      <w:r w:rsidR="00F07E98">
        <w:rPr>
          <w:rFonts w:ascii="Arial" w:hAnsi="Arial" w:cs="Arial"/>
        </w:rPr>
        <w:t>s</w:t>
      </w:r>
      <w:r>
        <w:rPr>
          <w:rFonts w:ascii="Arial" w:hAnsi="Arial" w:cs="Arial"/>
        </w:rPr>
        <w:t xml:space="preserve"> investigac</w:t>
      </w:r>
      <w:r w:rsidR="00F07E98">
        <w:rPr>
          <w:rFonts w:ascii="Arial" w:hAnsi="Arial" w:cs="Arial"/>
        </w:rPr>
        <w:t>io</w:t>
      </w:r>
      <w:r>
        <w:rPr>
          <w:rFonts w:ascii="Arial" w:hAnsi="Arial" w:cs="Arial"/>
        </w:rPr>
        <w:t>n</w:t>
      </w:r>
      <w:r w:rsidR="00F07E98">
        <w:rPr>
          <w:rFonts w:ascii="Arial" w:hAnsi="Arial" w:cs="Arial"/>
        </w:rPr>
        <w:t>es</w:t>
      </w:r>
      <w:r>
        <w:rPr>
          <w:rFonts w:ascii="Arial" w:hAnsi="Arial" w:cs="Arial"/>
        </w:rPr>
        <w:t xml:space="preserve"> o tema, podría no tener que incluir esta sección. La mayoría de las herramientas</w:t>
      </w:r>
      <w:r w:rsidR="00F07E98">
        <w:rPr>
          <w:rFonts w:ascii="Arial" w:hAnsi="Arial" w:cs="Arial"/>
        </w:rPr>
        <w:t xml:space="preserve"> acá</w:t>
      </w:r>
      <w:r>
        <w:rPr>
          <w:rFonts w:ascii="Arial" w:hAnsi="Arial" w:cs="Arial"/>
        </w:rPr>
        <w:t xml:space="preserve"> incluidas se encuentran gratis en línea. </w:t>
      </w:r>
      <w:r w:rsidR="00F07E98">
        <w:rPr>
          <w:rFonts w:ascii="Arial" w:hAnsi="Arial" w:cs="Arial"/>
        </w:rPr>
        <w:t>Tú</w:t>
      </w:r>
      <w:r>
        <w:rPr>
          <w:rFonts w:ascii="Arial" w:hAnsi="Arial" w:cs="Arial"/>
        </w:rPr>
        <w:t xml:space="preserve"> puede</w:t>
      </w:r>
      <w:r w:rsidR="00F07E98">
        <w:rPr>
          <w:rFonts w:ascii="Arial" w:hAnsi="Arial" w:cs="Arial"/>
        </w:rPr>
        <w:t>s</w:t>
      </w:r>
      <w:r>
        <w:rPr>
          <w:rFonts w:ascii="Arial" w:hAnsi="Arial" w:cs="Arial"/>
        </w:rPr>
        <w:t xml:space="preserve"> decidir cuánto tiempo </w:t>
      </w:r>
      <w:r w:rsidR="00F07E98">
        <w:rPr>
          <w:rFonts w:ascii="Arial" w:hAnsi="Arial" w:cs="Arial"/>
        </w:rPr>
        <w:t>dedicarás a</w:t>
      </w:r>
      <w:r>
        <w:rPr>
          <w:rFonts w:ascii="Arial" w:hAnsi="Arial" w:cs="Arial"/>
        </w:rPr>
        <w:t xml:space="preserve"> cada herramienta, más allá </w:t>
      </w:r>
      <w:r w:rsidR="00F07E98">
        <w:rPr>
          <w:rFonts w:ascii="Arial" w:hAnsi="Arial" w:cs="Arial"/>
        </w:rPr>
        <w:t>de</w:t>
      </w:r>
      <w:r>
        <w:rPr>
          <w:rFonts w:ascii="Arial" w:hAnsi="Arial" w:cs="Arial"/>
        </w:rPr>
        <w:t xml:space="preserve"> l</w:t>
      </w:r>
      <w:r w:rsidR="00F07E98">
        <w:rPr>
          <w:rFonts w:ascii="Arial" w:hAnsi="Arial" w:cs="Arial"/>
        </w:rPr>
        <w:t>a presentación, dependiendo de t</w:t>
      </w:r>
      <w:r>
        <w:rPr>
          <w:rFonts w:ascii="Arial" w:hAnsi="Arial" w:cs="Arial"/>
        </w:rPr>
        <w:t xml:space="preserve">us expectativas para los participantes </w:t>
      </w:r>
      <w:r w:rsidR="00F07E98">
        <w:rPr>
          <w:rFonts w:ascii="Arial" w:hAnsi="Arial" w:cs="Arial"/>
        </w:rPr>
        <w:t>de</w:t>
      </w:r>
      <w:r>
        <w:rPr>
          <w:rFonts w:ascii="Arial" w:hAnsi="Arial" w:cs="Arial"/>
        </w:rPr>
        <w:t xml:space="preserve"> la sesión DV4A.</w:t>
      </w:r>
      <w:r w:rsidR="00263C56">
        <w:rPr>
          <w:rFonts w:ascii="Arial" w:hAnsi="Arial" w:cs="Arial"/>
        </w:rPr>
        <w:t xml:space="preserve"> </w:t>
      </w:r>
    </w:p>
    <w:p w14:paraId="19E5C5A4" w14:textId="77777777" w:rsidR="004D4668" w:rsidRPr="00AA137C" w:rsidRDefault="004D4668">
      <w:pPr>
        <w:rPr>
          <w:rFonts w:ascii="Arial" w:hAnsi="Arial" w:cs="Arial"/>
          <w:b/>
        </w:rPr>
      </w:pPr>
    </w:p>
    <w:p w14:paraId="1EDBE23F" w14:textId="77777777" w:rsidR="004D4668" w:rsidRPr="00860BD6" w:rsidRDefault="00B5591F" w:rsidP="00AA137C">
      <w:pPr>
        <w:spacing w:after="120"/>
        <w:rPr>
          <w:rFonts w:ascii="Arial" w:hAnsi="Arial" w:cs="Arial"/>
          <w:b/>
          <w:sz w:val="28"/>
          <w:szCs w:val="28"/>
        </w:rPr>
      </w:pPr>
      <w:r w:rsidRPr="00860BD6">
        <w:rPr>
          <w:rFonts w:ascii="Arial" w:hAnsi="Arial" w:cs="Arial"/>
          <w:b/>
          <w:sz w:val="28"/>
          <w:szCs w:val="28"/>
        </w:rPr>
        <w:t>Concepto(s) clave</w:t>
      </w:r>
      <w:r w:rsidR="00C27374">
        <w:rPr>
          <w:rFonts w:ascii="Arial" w:hAnsi="Arial" w:cs="Arial"/>
          <w:b/>
          <w:sz w:val="28"/>
          <w:szCs w:val="28"/>
        </w:rPr>
        <w:t>(s)</w:t>
      </w:r>
      <w:r w:rsidRPr="00860BD6">
        <w:rPr>
          <w:rFonts w:ascii="Arial" w:hAnsi="Arial" w:cs="Arial"/>
          <w:b/>
          <w:sz w:val="28"/>
          <w:szCs w:val="28"/>
        </w:rPr>
        <w:t xml:space="preserve"> de aprendizaje</w:t>
      </w:r>
    </w:p>
    <w:p w14:paraId="7483512B" w14:textId="77777777" w:rsidR="009A18E5" w:rsidRPr="00263C56" w:rsidRDefault="00263C56" w:rsidP="004D4668">
      <w:pPr>
        <w:numPr>
          <w:ilvl w:val="0"/>
          <w:numId w:val="4"/>
        </w:numPr>
        <w:rPr>
          <w:rFonts w:ascii="Arial" w:hAnsi="Arial" w:cs="Arial"/>
          <w:b/>
        </w:rPr>
      </w:pPr>
      <w:r>
        <w:rPr>
          <w:rFonts w:ascii="Arial" w:hAnsi="Arial" w:cs="Arial"/>
        </w:rPr>
        <w:t>Principios de diseño de visualización de datos para color, texto, imágenes, contenido y mensaje.</w:t>
      </w:r>
    </w:p>
    <w:p w14:paraId="6CCDC6FE" w14:textId="77777777" w:rsidR="00263C56" w:rsidRPr="00AA137C" w:rsidRDefault="00263C56" w:rsidP="00F07E98">
      <w:pPr>
        <w:numPr>
          <w:ilvl w:val="0"/>
          <w:numId w:val="4"/>
        </w:numPr>
        <w:rPr>
          <w:rFonts w:ascii="Arial" w:hAnsi="Arial" w:cs="Arial"/>
          <w:b/>
        </w:rPr>
      </w:pPr>
      <w:r>
        <w:rPr>
          <w:rFonts w:ascii="Arial" w:hAnsi="Arial" w:cs="Arial"/>
        </w:rPr>
        <w:t xml:space="preserve">La amplia variedad de herramientas y enfoques disponibles para crear </w:t>
      </w:r>
      <w:r w:rsidR="00F07E98" w:rsidRPr="00F07E98">
        <w:rPr>
          <w:rFonts w:ascii="Arial" w:hAnsi="Arial" w:cs="Arial"/>
        </w:rPr>
        <w:t>representacion</w:t>
      </w:r>
      <w:r w:rsidR="00F07E98">
        <w:rPr>
          <w:rFonts w:ascii="Arial" w:hAnsi="Arial" w:cs="Arial"/>
        </w:rPr>
        <w:t>es</w:t>
      </w:r>
      <w:r w:rsidR="00F07E98" w:rsidRPr="00F07E98">
        <w:rPr>
          <w:rFonts w:ascii="Arial" w:hAnsi="Arial" w:cs="Arial"/>
        </w:rPr>
        <w:t xml:space="preserve"> visual</w:t>
      </w:r>
      <w:r w:rsidR="00F07E98">
        <w:rPr>
          <w:rFonts w:ascii="Arial" w:hAnsi="Arial" w:cs="Arial"/>
        </w:rPr>
        <w:t>es</w:t>
      </w:r>
      <w:r w:rsidR="00F07E98" w:rsidRPr="00F07E98">
        <w:rPr>
          <w:rFonts w:ascii="Arial" w:hAnsi="Arial" w:cs="Arial"/>
        </w:rPr>
        <w:t xml:space="preserve"> de datos</w:t>
      </w:r>
      <w:r>
        <w:rPr>
          <w:rFonts w:ascii="Arial" w:hAnsi="Arial" w:cs="Arial"/>
        </w:rPr>
        <w:t>.</w:t>
      </w:r>
    </w:p>
    <w:p w14:paraId="2D57FF87" w14:textId="77777777" w:rsidR="004D4668" w:rsidRPr="00AA137C" w:rsidRDefault="004D4668" w:rsidP="004D4668">
      <w:pPr>
        <w:rPr>
          <w:rFonts w:ascii="Arial" w:hAnsi="Arial" w:cs="Arial"/>
          <w:b/>
        </w:rPr>
      </w:pPr>
    </w:p>
    <w:p w14:paraId="23F29E42" w14:textId="77777777" w:rsidR="00AA137C" w:rsidRPr="00AA137C" w:rsidRDefault="00AA137C" w:rsidP="00AA137C">
      <w:pPr>
        <w:spacing w:after="120"/>
        <w:rPr>
          <w:rFonts w:ascii="Arial" w:hAnsi="Arial" w:cs="Arial"/>
          <w:b/>
          <w:sz w:val="28"/>
          <w:szCs w:val="28"/>
        </w:rPr>
      </w:pPr>
      <w:r w:rsidRPr="00AA137C">
        <w:rPr>
          <w:rFonts w:ascii="Arial" w:hAnsi="Arial" w:cs="Arial"/>
          <w:b/>
          <w:sz w:val="28"/>
          <w:szCs w:val="28"/>
        </w:rPr>
        <w:t>Materiales requeridos</w:t>
      </w:r>
    </w:p>
    <w:p w14:paraId="2DAE1701" w14:textId="77777777" w:rsidR="004D4668" w:rsidRPr="009A18E5" w:rsidRDefault="006847B7" w:rsidP="005563BD">
      <w:pPr>
        <w:pStyle w:val="ListParagraph"/>
        <w:numPr>
          <w:ilvl w:val="0"/>
          <w:numId w:val="7"/>
        </w:numPr>
        <w:rPr>
          <w:rFonts w:ascii="Arial" w:hAnsi="Arial" w:cs="Arial"/>
          <w:b/>
        </w:rPr>
      </w:pPr>
      <w:r w:rsidRPr="009A18E5">
        <w:rPr>
          <w:rFonts w:ascii="Arial" w:hAnsi="Arial" w:cs="Arial"/>
        </w:rPr>
        <w:t>Laptop y proyector</w:t>
      </w:r>
    </w:p>
    <w:p w14:paraId="0AB550B7" w14:textId="77777777" w:rsidR="009A18E5" w:rsidRPr="009A18E5" w:rsidRDefault="009A18E5" w:rsidP="009A18E5">
      <w:pPr>
        <w:pStyle w:val="ListParagraph"/>
        <w:rPr>
          <w:rFonts w:ascii="Arial" w:hAnsi="Arial" w:cs="Arial"/>
          <w:b/>
        </w:rPr>
      </w:pPr>
    </w:p>
    <w:p w14:paraId="68E63DAA" w14:textId="77777777" w:rsidR="00B5591F" w:rsidRPr="00AA137C" w:rsidRDefault="00AA137C" w:rsidP="00AA137C">
      <w:pPr>
        <w:spacing w:after="120"/>
        <w:rPr>
          <w:rFonts w:ascii="Arial" w:hAnsi="Arial" w:cs="Arial"/>
          <w:b/>
          <w:sz w:val="28"/>
          <w:szCs w:val="28"/>
        </w:rPr>
      </w:pPr>
      <w:r w:rsidRPr="00AA137C">
        <w:rPr>
          <w:rFonts w:ascii="Arial" w:hAnsi="Arial" w:cs="Arial"/>
          <w:b/>
          <w:sz w:val="28"/>
          <w:szCs w:val="28"/>
        </w:rPr>
        <w:t>Presentaciones Asociadas</w:t>
      </w:r>
    </w:p>
    <w:p w14:paraId="63D8A402" w14:textId="77777777" w:rsidR="00B5591F" w:rsidRPr="00AA137C" w:rsidRDefault="009A18E5" w:rsidP="00B5591F">
      <w:pPr>
        <w:numPr>
          <w:ilvl w:val="0"/>
          <w:numId w:val="4"/>
        </w:numPr>
        <w:rPr>
          <w:rFonts w:ascii="Arial" w:hAnsi="Arial" w:cs="Arial"/>
          <w:b/>
        </w:rPr>
      </w:pPr>
      <w:r>
        <w:rPr>
          <w:rFonts w:ascii="Arial" w:hAnsi="Arial" w:cs="Arial"/>
        </w:rPr>
        <w:t>Visualización de Datos I (DV1L)</w:t>
      </w:r>
      <w:r w:rsidR="006847B7" w:rsidRPr="00AA137C">
        <w:rPr>
          <w:rFonts w:ascii="Arial" w:hAnsi="Arial" w:cs="Arial"/>
        </w:rPr>
        <w:t xml:space="preserve"> </w:t>
      </w:r>
    </w:p>
    <w:p w14:paraId="0918C73B" w14:textId="77777777" w:rsidR="00B5591F" w:rsidRPr="00AA137C" w:rsidRDefault="00B5591F" w:rsidP="004D4668">
      <w:pPr>
        <w:rPr>
          <w:rFonts w:ascii="Arial" w:hAnsi="Arial" w:cs="Arial"/>
          <w:b/>
        </w:rPr>
      </w:pPr>
    </w:p>
    <w:p w14:paraId="169FE87F" w14:textId="77777777" w:rsidR="004D4668" w:rsidRPr="00AA137C" w:rsidRDefault="00F70D81" w:rsidP="00AA137C">
      <w:pPr>
        <w:spacing w:after="120"/>
        <w:rPr>
          <w:rFonts w:ascii="Arial" w:hAnsi="Arial" w:cs="Arial"/>
          <w:b/>
          <w:sz w:val="28"/>
          <w:szCs w:val="28"/>
        </w:rPr>
      </w:pPr>
      <w:r w:rsidRPr="00AA137C">
        <w:rPr>
          <w:rFonts w:ascii="Arial" w:hAnsi="Arial" w:cs="Arial"/>
          <w:b/>
          <w:sz w:val="28"/>
          <w:szCs w:val="28"/>
        </w:rPr>
        <w:t>Preparación Requerida</w:t>
      </w:r>
    </w:p>
    <w:p w14:paraId="0FA6FD3F" w14:textId="77777777" w:rsidR="004D4668" w:rsidRPr="00AA137C" w:rsidRDefault="00263C56" w:rsidP="006847B7">
      <w:pPr>
        <w:numPr>
          <w:ilvl w:val="0"/>
          <w:numId w:val="4"/>
        </w:numPr>
        <w:rPr>
          <w:rFonts w:ascii="Arial" w:hAnsi="Arial" w:cs="Arial"/>
        </w:rPr>
      </w:pPr>
      <w:r>
        <w:rPr>
          <w:rFonts w:ascii="Arial" w:hAnsi="Arial" w:cs="Arial"/>
        </w:rPr>
        <w:t>Ninguna</w:t>
      </w:r>
    </w:p>
    <w:p w14:paraId="144E1AB4" w14:textId="77777777" w:rsidR="004D4668" w:rsidRPr="00AA137C" w:rsidRDefault="004D4668" w:rsidP="004D4668">
      <w:pPr>
        <w:rPr>
          <w:rFonts w:ascii="Arial" w:hAnsi="Arial" w:cs="Arial"/>
        </w:rPr>
      </w:pPr>
    </w:p>
    <w:sectPr w:rsidR="004D4668" w:rsidRPr="00AA137C" w:rsidSect="00860BD6">
      <w:headerReference w:type="default" r:id="rId7"/>
      <w:footerReference w:type="default" r:id="rId8"/>
      <w:headerReference w:type="first" r:id="rId9"/>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B17BB" w14:textId="77777777" w:rsidR="00945085" w:rsidRDefault="00945085">
      <w:r>
        <w:separator/>
      </w:r>
    </w:p>
  </w:endnote>
  <w:endnote w:type="continuationSeparator" w:id="0">
    <w:p w14:paraId="3D723761" w14:textId="77777777" w:rsidR="00945085" w:rsidRDefault="0094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A7CD5" w14:textId="77777777" w:rsidR="00860BD6" w:rsidRPr="00143429" w:rsidRDefault="00860BD6" w:rsidP="00860BD6">
    <w:pPr>
      <w:pStyle w:val="BasicParagraph"/>
      <w:ind w:left="2880" w:firstLine="720"/>
      <w:jc w:val="right"/>
      <w:rPr>
        <w:rFonts w:ascii="Arial" w:hAnsi="Arial" w:cs="Arial"/>
        <w:sz w:val="18"/>
        <w:szCs w:val="18"/>
      </w:rPr>
    </w:pPr>
    <w:r w:rsidRPr="00143429">
      <w:rPr>
        <w:rFonts w:ascii="Arial" w:hAnsi="Arial" w:cs="Arial"/>
        <w:b/>
        <w:bCs/>
        <w:noProof/>
        <w:sz w:val="22"/>
        <w:szCs w:val="22"/>
        <w:lang w:val="en-US"/>
      </w:rPr>
      <w:drawing>
        <wp:anchor distT="0" distB="0" distL="114300" distR="114300" simplePos="0" relativeHeight="251660288" behindDoc="0" locked="0" layoutInCell="1" allowOverlap="1" wp14:anchorId="7F84F46A" wp14:editId="2AA17EEB">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lang w:val="en-US"/>
      </w:rPr>
      <w:drawing>
        <wp:anchor distT="0" distB="0" distL="114300" distR="114300" simplePos="0" relativeHeight="251659264" behindDoc="0" locked="0" layoutInCell="1" allowOverlap="1" wp14:anchorId="108ED351" wp14:editId="524D8B03">
          <wp:simplePos x="0" y="0"/>
          <wp:positionH relativeFrom="column">
            <wp:posOffset>-276225</wp:posOffset>
          </wp:positionH>
          <wp:positionV relativeFrom="paragraph">
            <wp:posOffset>-8890</wp:posOffset>
          </wp:positionV>
          <wp:extent cx="1497965" cy="45720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lang w:val="en-US"/>
      </w:rPr>
      <w:drawing>
        <wp:anchor distT="0" distB="0" distL="114300" distR="114300" simplePos="0" relativeHeight="251661312" behindDoc="0" locked="0" layoutInCell="1" allowOverlap="1" wp14:anchorId="03DAE1F6" wp14:editId="7F1B551C">
          <wp:simplePos x="0" y="0"/>
          <wp:positionH relativeFrom="column">
            <wp:posOffset>1951990</wp:posOffset>
          </wp:positionH>
          <wp:positionV relativeFrom="paragraph">
            <wp:posOffset>-8890</wp:posOffset>
          </wp:positionV>
          <wp:extent cx="854075" cy="411480"/>
          <wp:effectExtent l="0" t="0" r="3175"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sz w:val="22"/>
        <w:szCs w:val="22"/>
      </w:rPr>
      <w:t xml:space="preserve">  </w:t>
    </w:r>
    <w:r w:rsidRPr="00143429">
      <w:rPr>
        <w:rFonts w:ascii="Arial" w:hAnsi="Arial" w:cs="Arial"/>
        <w:sz w:val="18"/>
        <w:szCs w:val="18"/>
      </w:rPr>
      <w:t xml:space="preserve">1875 Connecticut Avenue, NW, Suite 520 </w:t>
    </w:r>
  </w:p>
  <w:p w14:paraId="30D3FCAD" w14:textId="77777777" w:rsidR="00860BD6" w:rsidRPr="00143429" w:rsidRDefault="00860BD6" w:rsidP="00860BD6">
    <w:pPr>
      <w:pStyle w:val="Footer"/>
      <w:jc w:val="right"/>
      <w:rPr>
        <w:rFonts w:ascii="Arial" w:hAnsi="Arial" w:cs="Arial"/>
        <w:sz w:val="18"/>
        <w:szCs w:val="18"/>
      </w:rPr>
    </w:pPr>
    <w:r w:rsidRPr="00143429">
      <w:rPr>
        <w:rFonts w:ascii="Arial" w:hAnsi="Arial" w:cs="Arial"/>
        <w:sz w:val="18"/>
        <w:szCs w:val="18"/>
      </w:rPr>
      <w:t xml:space="preserve"> Washington, DC 20009 • Ph: 800-877-9881</w:t>
    </w:r>
  </w:p>
  <w:p w14:paraId="4F915815" w14:textId="77777777" w:rsidR="00860BD6" w:rsidRPr="00143429" w:rsidRDefault="00860BD6" w:rsidP="00860BD6">
    <w:pPr>
      <w:pStyle w:val="BasicParagraph"/>
      <w:tabs>
        <w:tab w:val="left" w:pos="1680"/>
        <w:tab w:val="right" w:pos="9360"/>
      </w:tabs>
      <w:rPr>
        <w:rFonts w:ascii="Arial" w:hAnsi="Arial" w:cs="Arial"/>
        <w:sz w:val="18"/>
        <w:szCs w:val="18"/>
      </w:rPr>
    </w:pPr>
    <w:r w:rsidRPr="00143429">
      <w:rPr>
        <w:rFonts w:ascii="Arial" w:hAnsi="Arial" w:cs="Arial"/>
        <w:b/>
        <w:bCs/>
        <w:sz w:val="18"/>
        <w:szCs w:val="18"/>
      </w:rPr>
      <w:tab/>
    </w:r>
    <w:r>
      <w:rPr>
        <w:rFonts w:ascii="Arial" w:hAnsi="Arial" w:cs="Arial"/>
        <w:b/>
        <w:bCs/>
        <w:sz w:val="18"/>
        <w:szCs w:val="18"/>
      </w:rPr>
      <w:tab/>
    </w:r>
    <w:r w:rsidRPr="00143429">
      <w:rPr>
        <w:rFonts w:ascii="Arial" w:hAnsi="Arial" w:cs="Arial"/>
        <w:b/>
        <w:bCs/>
        <w:color w:val="2375BB"/>
        <w:sz w:val="18"/>
        <w:szCs w:val="18"/>
      </w:rPr>
      <w:t>www.prb.org</w:t>
    </w:r>
  </w:p>
  <w:p w14:paraId="15ECF24D" w14:textId="77777777" w:rsidR="00860BD6" w:rsidRDefault="00860B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49CDB" w14:textId="77777777" w:rsidR="00945085" w:rsidRDefault="00945085">
      <w:r>
        <w:separator/>
      </w:r>
    </w:p>
  </w:footnote>
  <w:footnote w:type="continuationSeparator" w:id="0">
    <w:p w14:paraId="295A7CC5" w14:textId="77777777" w:rsidR="00945085" w:rsidRDefault="009450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83F2" w14:textId="77777777" w:rsidR="00D34952" w:rsidRDefault="00D34952" w:rsidP="00AD4263">
    <w:pPr>
      <w:pStyle w:val="Footer"/>
    </w:pPr>
  </w:p>
  <w:p w14:paraId="559C7F07" w14:textId="77777777" w:rsidR="00860BD6" w:rsidRPr="00FB6375" w:rsidRDefault="00860BD6" w:rsidP="00860BD6">
    <w:pPr>
      <w:jc w:val="right"/>
      <w:rPr>
        <w:rFonts w:ascii="Arial" w:hAnsi="Arial" w:cs="Arial"/>
        <w:color w:val="404040"/>
        <w:sz w:val="28"/>
        <w:szCs w:val="28"/>
      </w:rPr>
    </w:pPr>
    <w:r w:rsidRPr="00FB6375">
      <w:rPr>
        <w:rFonts w:ascii="Arial" w:hAnsi="Arial" w:cs="Arial"/>
        <w:color w:val="404040"/>
        <w:sz w:val="28"/>
        <w:szCs w:val="28"/>
      </w:rPr>
      <w:t xml:space="preserve">Policy Communication Training Toolkit </w:t>
    </w:r>
    <w:r w:rsidR="00C439C3">
      <w:rPr>
        <w:rFonts w:ascii="Arial" w:hAnsi="Arial" w:cs="Arial"/>
        <w:color w:val="404040"/>
        <w:sz w:val="28"/>
        <w:szCs w:val="28"/>
      </w:rPr>
      <w:br/>
    </w:r>
    <w:r w:rsidRPr="00FB6375">
      <w:rPr>
        <w:rFonts w:ascii="Arial" w:hAnsi="Arial" w:cs="Arial"/>
        <w:color w:val="404040"/>
        <w:sz w:val="28"/>
        <w:szCs w:val="28"/>
      </w:rPr>
      <w:t>Toolkit de Capacitación para la Comunicación de Políticas</w:t>
    </w:r>
  </w:p>
  <w:p w14:paraId="6FC21E83" w14:textId="77777777" w:rsidR="00860BD6" w:rsidRDefault="00860BD6" w:rsidP="00C35D1C">
    <w:pPr>
      <w:pStyle w:val="Header"/>
      <w:pBdr>
        <w:bottom w:val="single" w:sz="4" w:space="1" w:color="auto"/>
      </w:pBdr>
      <w:jc w:val="right"/>
      <w:rPr>
        <w:rFonts w:ascii="Arial" w:hAnsi="Arial" w:cs="Arial"/>
        <w:b/>
        <w:smallCaps/>
        <w:sz w:val="28"/>
        <w:szCs w:val="28"/>
      </w:rPr>
    </w:pPr>
    <w:r w:rsidRPr="00FB6375">
      <w:rPr>
        <w:rFonts w:ascii="Arial" w:hAnsi="Arial" w:cs="Arial"/>
        <w:smallCaps/>
        <w:sz w:val="36"/>
        <w:szCs w:val="36"/>
      </w:rPr>
      <w:t>FACILITATOR GUIDE - GUÍA PARA FACILITADORES</w:t>
    </w:r>
    <w:r>
      <w:rPr>
        <w:rFonts w:ascii="Arial" w:hAnsi="Arial" w:cs="Arial"/>
        <w:b/>
        <w:smallCaps/>
        <w:sz w:val="28"/>
        <w:szCs w:val="28"/>
      </w:rPr>
      <w:t xml:space="preserve"> </w:t>
    </w:r>
  </w:p>
  <w:p w14:paraId="05196D45" w14:textId="77777777" w:rsidR="00C35D1C" w:rsidRPr="00AA137C" w:rsidRDefault="00C35D1C" w:rsidP="00C35D1C">
    <w:pPr>
      <w:pStyle w:val="Header"/>
      <w:jc w:val="right"/>
      <w:rPr>
        <w:rFonts w:ascii="Arial" w:hAnsi="Arial" w:cs="Arial"/>
        <w:b/>
        <w:smallCaps/>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3E7A3" w14:textId="77777777" w:rsidR="00860BD6" w:rsidRDefault="00860BD6" w:rsidP="006F6D58">
    <w:pPr>
      <w:pStyle w:val="Footer"/>
      <w:ind w:right="90"/>
    </w:pPr>
  </w:p>
  <w:p w14:paraId="197A32F5" w14:textId="77777777" w:rsidR="00860BD6" w:rsidRPr="00FB6375" w:rsidRDefault="00860BD6" w:rsidP="00C424DE">
    <w:pPr>
      <w:tabs>
        <w:tab w:val="left" w:pos="9270"/>
      </w:tabs>
      <w:ind w:right="90"/>
      <w:jc w:val="right"/>
      <w:rPr>
        <w:rFonts w:ascii="Arial" w:hAnsi="Arial" w:cs="Arial"/>
        <w:color w:val="404040"/>
        <w:sz w:val="28"/>
        <w:szCs w:val="28"/>
      </w:rPr>
    </w:pPr>
    <w:r w:rsidRPr="00FB6375">
      <w:rPr>
        <w:rFonts w:ascii="Arial" w:hAnsi="Arial" w:cs="Arial"/>
        <w:color w:val="404040"/>
        <w:sz w:val="28"/>
        <w:szCs w:val="28"/>
      </w:rPr>
      <w:t xml:space="preserve">Policy Communication Training Toolkit </w:t>
    </w:r>
    <w:r w:rsidR="00B2472B">
      <w:rPr>
        <w:rFonts w:ascii="Arial" w:hAnsi="Arial" w:cs="Arial"/>
        <w:color w:val="404040"/>
        <w:sz w:val="28"/>
        <w:szCs w:val="28"/>
      </w:rPr>
      <w:br/>
    </w:r>
    <w:r w:rsidRPr="00FB6375">
      <w:rPr>
        <w:rFonts w:ascii="Arial" w:hAnsi="Arial" w:cs="Arial"/>
        <w:color w:val="404040"/>
        <w:sz w:val="28"/>
        <w:szCs w:val="28"/>
      </w:rPr>
      <w:t>Toolkit de Capacitación para la Comunicación de Políticas</w:t>
    </w:r>
  </w:p>
  <w:p w14:paraId="00019336" w14:textId="77777777" w:rsidR="00860BD6" w:rsidRPr="00AA137C" w:rsidRDefault="00860BD6" w:rsidP="006F6D58">
    <w:pPr>
      <w:pStyle w:val="Header"/>
      <w:spacing w:after="240"/>
      <w:ind w:right="90"/>
      <w:jc w:val="right"/>
      <w:rPr>
        <w:rFonts w:ascii="Arial" w:hAnsi="Arial" w:cs="Arial"/>
        <w:b/>
        <w:smallCaps/>
        <w:sz w:val="28"/>
        <w:szCs w:val="28"/>
      </w:rPr>
    </w:pPr>
    <w:r w:rsidRPr="00FB6375">
      <w:rPr>
        <w:rFonts w:ascii="Arial" w:hAnsi="Arial" w:cs="Arial"/>
        <w:smallCaps/>
        <w:sz w:val="36"/>
        <w:szCs w:val="36"/>
      </w:rPr>
      <w:t>FACILITATOR GUIDE - GUÍA PARA FACILITADORES</w:t>
    </w:r>
    <w:r>
      <w:rPr>
        <w:rFonts w:ascii="Arial" w:hAnsi="Arial" w:cs="Arial"/>
        <w:b/>
        <w:smallCaps/>
        <w:sz w:val="28"/>
        <w:szCs w:val="28"/>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145FA4"/>
    <w:multiLevelType w:val="hybridMultilevel"/>
    <w:tmpl w:val="A8C03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5C38AB"/>
    <w:multiLevelType w:val="hybridMultilevel"/>
    <w:tmpl w:val="10C6E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5A0DFA"/>
    <w:multiLevelType w:val="hybridMultilevel"/>
    <w:tmpl w:val="C98A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668"/>
    <w:rsid w:val="00003CBC"/>
    <w:rsid w:val="00016AFD"/>
    <w:rsid w:val="00020634"/>
    <w:rsid w:val="0002229B"/>
    <w:rsid w:val="00027C12"/>
    <w:rsid w:val="000433A1"/>
    <w:rsid w:val="00047C2E"/>
    <w:rsid w:val="00082C0A"/>
    <w:rsid w:val="000B2CC9"/>
    <w:rsid w:val="000F0903"/>
    <w:rsid w:val="000F379A"/>
    <w:rsid w:val="0013687F"/>
    <w:rsid w:val="00143554"/>
    <w:rsid w:val="00150167"/>
    <w:rsid w:val="001577C9"/>
    <w:rsid w:val="00160E8A"/>
    <w:rsid w:val="00163B69"/>
    <w:rsid w:val="00165FE8"/>
    <w:rsid w:val="001B5702"/>
    <w:rsid w:val="001C0995"/>
    <w:rsid w:val="001C5771"/>
    <w:rsid w:val="001E0E6B"/>
    <w:rsid w:val="001E48D2"/>
    <w:rsid w:val="00202D08"/>
    <w:rsid w:val="00261168"/>
    <w:rsid w:val="00263C56"/>
    <w:rsid w:val="0028067B"/>
    <w:rsid w:val="002A4052"/>
    <w:rsid w:val="002A7D1F"/>
    <w:rsid w:val="002F295C"/>
    <w:rsid w:val="00313C92"/>
    <w:rsid w:val="003362AB"/>
    <w:rsid w:val="00342FF5"/>
    <w:rsid w:val="00373B08"/>
    <w:rsid w:val="003922BC"/>
    <w:rsid w:val="003B073E"/>
    <w:rsid w:val="003E523C"/>
    <w:rsid w:val="003F7FD6"/>
    <w:rsid w:val="00440096"/>
    <w:rsid w:val="0044614E"/>
    <w:rsid w:val="00475332"/>
    <w:rsid w:val="00482FAD"/>
    <w:rsid w:val="004848AE"/>
    <w:rsid w:val="004C1060"/>
    <w:rsid w:val="004C543D"/>
    <w:rsid w:val="004D2C6A"/>
    <w:rsid w:val="004D4668"/>
    <w:rsid w:val="004E4806"/>
    <w:rsid w:val="004F1931"/>
    <w:rsid w:val="005555DE"/>
    <w:rsid w:val="005717B6"/>
    <w:rsid w:val="00597604"/>
    <w:rsid w:val="005A7DF5"/>
    <w:rsid w:val="005C2F42"/>
    <w:rsid w:val="005D7B01"/>
    <w:rsid w:val="006438CA"/>
    <w:rsid w:val="0064765B"/>
    <w:rsid w:val="006619E3"/>
    <w:rsid w:val="0066428E"/>
    <w:rsid w:val="006847B7"/>
    <w:rsid w:val="006F57C2"/>
    <w:rsid w:val="006F6D58"/>
    <w:rsid w:val="00724393"/>
    <w:rsid w:val="0073197F"/>
    <w:rsid w:val="007345C0"/>
    <w:rsid w:val="0078503E"/>
    <w:rsid w:val="0079707B"/>
    <w:rsid w:val="007A1A39"/>
    <w:rsid w:val="007A1BDE"/>
    <w:rsid w:val="007A1C26"/>
    <w:rsid w:val="007A3060"/>
    <w:rsid w:val="007A3249"/>
    <w:rsid w:val="007B3631"/>
    <w:rsid w:val="007B603F"/>
    <w:rsid w:val="007D4E76"/>
    <w:rsid w:val="007E0C15"/>
    <w:rsid w:val="007F154F"/>
    <w:rsid w:val="00812D34"/>
    <w:rsid w:val="008238D1"/>
    <w:rsid w:val="00860BD6"/>
    <w:rsid w:val="00873504"/>
    <w:rsid w:val="008D35E7"/>
    <w:rsid w:val="00923CA0"/>
    <w:rsid w:val="00931C0E"/>
    <w:rsid w:val="00945085"/>
    <w:rsid w:val="00950CEE"/>
    <w:rsid w:val="0095260A"/>
    <w:rsid w:val="00991F5E"/>
    <w:rsid w:val="009A18E5"/>
    <w:rsid w:val="009A2F29"/>
    <w:rsid w:val="009C3C91"/>
    <w:rsid w:val="009E1CE3"/>
    <w:rsid w:val="009E7F36"/>
    <w:rsid w:val="00A00507"/>
    <w:rsid w:val="00A008AE"/>
    <w:rsid w:val="00A026D4"/>
    <w:rsid w:val="00AA137C"/>
    <w:rsid w:val="00AD4263"/>
    <w:rsid w:val="00AE46FB"/>
    <w:rsid w:val="00AE70AC"/>
    <w:rsid w:val="00B0202A"/>
    <w:rsid w:val="00B14B9E"/>
    <w:rsid w:val="00B22E3F"/>
    <w:rsid w:val="00B2472B"/>
    <w:rsid w:val="00B4501B"/>
    <w:rsid w:val="00B5591F"/>
    <w:rsid w:val="00B57091"/>
    <w:rsid w:val="00B62FAE"/>
    <w:rsid w:val="00B6308A"/>
    <w:rsid w:val="00B64A70"/>
    <w:rsid w:val="00B70A0A"/>
    <w:rsid w:val="00B711CD"/>
    <w:rsid w:val="00B72666"/>
    <w:rsid w:val="00B863CC"/>
    <w:rsid w:val="00B920A6"/>
    <w:rsid w:val="00BB6A2B"/>
    <w:rsid w:val="00BE5554"/>
    <w:rsid w:val="00BF036F"/>
    <w:rsid w:val="00BF131B"/>
    <w:rsid w:val="00C12C29"/>
    <w:rsid w:val="00C21E9A"/>
    <w:rsid w:val="00C25D01"/>
    <w:rsid w:val="00C27374"/>
    <w:rsid w:val="00C3453E"/>
    <w:rsid w:val="00C35D1C"/>
    <w:rsid w:val="00C40AB7"/>
    <w:rsid w:val="00C424DE"/>
    <w:rsid w:val="00C439C3"/>
    <w:rsid w:val="00C5162D"/>
    <w:rsid w:val="00C626F8"/>
    <w:rsid w:val="00C71220"/>
    <w:rsid w:val="00C90F4D"/>
    <w:rsid w:val="00C9213C"/>
    <w:rsid w:val="00CB0AD1"/>
    <w:rsid w:val="00CB3B1C"/>
    <w:rsid w:val="00CE6323"/>
    <w:rsid w:val="00CE791F"/>
    <w:rsid w:val="00CF46C1"/>
    <w:rsid w:val="00D0013B"/>
    <w:rsid w:val="00D05E36"/>
    <w:rsid w:val="00D155BD"/>
    <w:rsid w:val="00D34952"/>
    <w:rsid w:val="00D35454"/>
    <w:rsid w:val="00D40851"/>
    <w:rsid w:val="00D50C95"/>
    <w:rsid w:val="00D777CF"/>
    <w:rsid w:val="00D812C2"/>
    <w:rsid w:val="00DB627C"/>
    <w:rsid w:val="00DC29B3"/>
    <w:rsid w:val="00DC741B"/>
    <w:rsid w:val="00DF14A2"/>
    <w:rsid w:val="00E04F08"/>
    <w:rsid w:val="00E16664"/>
    <w:rsid w:val="00E21F9A"/>
    <w:rsid w:val="00E243A7"/>
    <w:rsid w:val="00E7525F"/>
    <w:rsid w:val="00EA5C6D"/>
    <w:rsid w:val="00EB23C7"/>
    <w:rsid w:val="00ED11A9"/>
    <w:rsid w:val="00ED7720"/>
    <w:rsid w:val="00EF130F"/>
    <w:rsid w:val="00F054CB"/>
    <w:rsid w:val="00F07E98"/>
    <w:rsid w:val="00F32532"/>
    <w:rsid w:val="00F46AD2"/>
    <w:rsid w:val="00F55C79"/>
    <w:rsid w:val="00F625B5"/>
    <w:rsid w:val="00F70D81"/>
    <w:rsid w:val="00F7729A"/>
    <w:rsid w:val="00F941D6"/>
    <w:rsid w:val="00F94F27"/>
    <w:rsid w:val="00FC2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67E57"/>
  <w15:docId w15:val="{58EEADBD-2230-4885-A103-2CFE64B6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4668"/>
    <w:pPr>
      <w:tabs>
        <w:tab w:val="center" w:pos="4320"/>
        <w:tab w:val="right" w:pos="8640"/>
      </w:tabs>
    </w:pPr>
  </w:style>
  <w:style w:type="paragraph" w:styleId="Footer">
    <w:name w:val="footer"/>
    <w:basedOn w:val="Normal"/>
    <w:rsid w:val="004D4668"/>
    <w:pPr>
      <w:tabs>
        <w:tab w:val="center" w:pos="4320"/>
        <w:tab w:val="right" w:pos="8640"/>
      </w:tabs>
    </w:pPr>
  </w:style>
  <w:style w:type="paragraph" w:styleId="BalloonText">
    <w:name w:val="Balloon Text"/>
    <w:basedOn w:val="Normal"/>
    <w:link w:val="BalloonTextChar"/>
    <w:rsid w:val="00E21F9A"/>
    <w:rPr>
      <w:rFonts w:ascii="Tahoma" w:hAnsi="Tahoma" w:cs="Tahoma"/>
      <w:sz w:val="16"/>
      <w:szCs w:val="16"/>
    </w:rPr>
  </w:style>
  <w:style w:type="character" w:customStyle="1" w:styleId="BalloonTextChar">
    <w:name w:val="Balloon Text Char"/>
    <w:basedOn w:val="DefaultParagraphFont"/>
    <w:link w:val="BalloonText"/>
    <w:rsid w:val="00E21F9A"/>
    <w:rPr>
      <w:rFonts w:ascii="Tahoma" w:hAnsi="Tahoma" w:cs="Tahoma"/>
      <w:sz w:val="16"/>
      <w:szCs w:val="16"/>
    </w:rPr>
  </w:style>
  <w:style w:type="paragraph" w:styleId="ListParagraph">
    <w:name w:val="List Paragraph"/>
    <w:basedOn w:val="Normal"/>
    <w:uiPriority w:val="34"/>
    <w:qFormat/>
    <w:rsid w:val="00AA137C"/>
    <w:pPr>
      <w:ind w:left="720"/>
      <w:contextualSpacing/>
    </w:pPr>
  </w:style>
  <w:style w:type="paragraph" w:customStyle="1" w:styleId="BasicParagraph">
    <w:name w:val="[Basic Paragraph]"/>
    <w:basedOn w:val="Normal"/>
    <w:uiPriority w:val="99"/>
    <w:rsid w:val="00860BD6"/>
    <w:pPr>
      <w:autoSpaceDE w:val="0"/>
      <w:autoSpaceDN w:val="0"/>
      <w:adjustRightInd w:val="0"/>
      <w:spacing w:line="288" w:lineRule="auto"/>
      <w:textAlignment w:val="center"/>
    </w:pPr>
    <w:rPr>
      <w:rFonts w:ascii="Minion Pro" w:hAnsi="Minion Pro" w:cs="Minion Pro"/>
      <w:color w:val="000000"/>
    </w:rPr>
  </w:style>
  <w:style w:type="character" w:styleId="Hyperlink">
    <w:name w:val="Hyperlink"/>
    <w:basedOn w:val="DefaultParagraphFont"/>
    <w:unhideWhenUsed/>
    <w:rsid w:val="003E52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403</Words>
  <Characters>2298</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Policy Communication Fellows - Facilitator Worksheets</vt:lpstr>
    </vt:vector>
  </TitlesOfParts>
  <Company>PRB</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Gabriela Sanchez-Soto</cp:lastModifiedBy>
  <cp:revision>5</cp:revision>
  <dcterms:created xsi:type="dcterms:W3CDTF">2018-09-19T21:27:00Z</dcterms:created>
  <dcterms:modified xsi:type="dcterms:W3CDTF">2019-02-04T13:34:00Z</dcterms:modified>
</cp:coreProperties>
</file>