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DB523" w14:textId="77777777" w:rsidR="000433A1" w:rsidRPr="00372329" w:rsidRDefault="00860BD6" w:rsidP="00AA137C">
      <w:pPr>
        <w:spacing w:after="120"/>
        <w:rPr>
          <w:rFonts w:ascii="Arial" w:hAnsi="Arial" w:cs="Arial"/>
          <w:b/>
          <w:sz w:val="28"/>
          <w:szCs w:val="28"/>
          <w:lang w:val="es-NI"/>
        </w:rPr>
      </w:pPr>
      <w:r w:rsidRPr="003723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B3DDC1" wp14:editId="4C4F1EE9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895975" cy="2028825"/>
                <wp:effectExtent l="0" t="0" r="28575" b="2857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2028825"/>
                          <a:chOff x="0" y="0"/>
                          <a:chExt cx="5847715" cy="2126364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495300"/>
                            <a:ext cx="5847714" cy="548640"/>
                            <a:chOff x="0" y="0"/>
                            <a:chExt cx="4709049" cy="548640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29499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C43C4B7" w14:textId="77777777" w:rsidR="00860BD6" w:rsidRPr="003350D5" w:rsidRDefault="00860BD6" w:rsidP="00860BD6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3350D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="009541FB" w:rsidRPr="003350D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</w:t>
                                </w:r>
                                <w:r w:rsidRPr="003350D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dul</w:t>
                                </w:r>
                                <w:r w:rsidR="00B45231" w:rsidRPr="003350D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6EDE5FB8" w14:textId="77777777" w:rsidR="00860BD6" w:rsidRPr="003350D5" w:rsidRDefault="009541FB" w:rsidP="00860BD6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3350D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Visualización de datos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0"/>
                              <a:ext cx="2199766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5A4A26" w14:textId="77777777" w:rsidR="00860BD6" w:rsidRPr="003350D5" w:rsidRDefault="00860BD6" w:rsidP="00860BD6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3350D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B45231" w:rsidRPr="003350D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66DB5717" w14:textId="77777777" w:rsidR="00860BD6" w:rsidRPr="003350D5" w:rsidRDefault="00907ADE" w:rsidP="00860BD6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Tarea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8400"/>
                            <a:ext cx="5847715" cy="957964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60F355" w14:textId="77777777" w:rsidR="00860BD6" w:rsidRPr="003350D5" w:rsidRDefault="003350D5" w:rsidP="00860BD6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 w:rsidRPr="003350D5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14:paraId="0063FACB" w14:textId="77777777" w:rsidR="00860BD6" w:rsidRPr="003350D5" w:rsidRDefault="003350D5" w:rsidP="003350D5">
                              <w:pPr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La presente </w:t>
                              </w:r>
                              <w:r w:rsidR="00907ADE">
                                <w:rPr>
                                  <w:rFonts w:ascii="Arial" w:hAnsi="Arial" w:cs="Arial"/>
                                  <w:lang w:val="es-NI"/>
                                </w:rPr>
                                <w:t>tarea</w:t>
                              </w:r>
                              <w:r w:rsidRPr="003350D5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contribuye a cumplir con los objetivos de aprendizaje del módulo al 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pedirles</w:t>
                              </w:r>
                              <w:r w:rsidRPr="003350D5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a los participantes que 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pongan en práctica</w:t>
                              </w:r>
                              <w:r w:rsidRPr="003350D5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su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s</w:t>
                              </w:r>
                              <w:r w:rsidRPr="003350D5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conocimiento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s</w:t>
                              </w:r>
                              <w:r w:rsidRPr="003350D5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de visualización de datos 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mediante la creación de</w:t>
                              </w:r>
                              <w:r w:rsidRPr="003350D5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su propia visualización de datos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47715" cy="3810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1D7CC" w14:textId="77777777" w:rsidR="00860BD6" w:rsidRPr="00AA137C" w:rsidRDefault="00B45231" w:rsidP="00860BD6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</w:pPr>
                              <w:r w:rsidRPr="00B45231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</w:rPr>
                                <w:t xml:space="preserve">VISUALIZACIÓN DE DATOS </w:t>
                              </w:r>
                              <w:r w:rsidR="009A18E5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</w:rPr>
                                <w:t>(DV</w:t>
                              </w:r>
                              <w:r w:rsidR="00C92697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</w:rPr>
                                <w:t>4A</w:t>
                              </w:r>
                              <w:r w:rsidR="00860BD6" w:rsidRPr="00AA137C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B3DDC1" id="Group 8" o:spid="_x0000_s1026" style="position:absolute;margin-left:413.05pt;margin-top:0;width:464.25pt;height:159.75pt;z-index:251659264;mso-position-horizontal:right;mso-position-horizontal-relative:margin;mso-width-relative:margin;mso-height-relative:margin" coordsize="5847715,212636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">
                <v:group id="Group 7" o:spid="_x0000_s1027" style="position:absolute;top:495300;width:5847714;height:548640" coordsize="4709049,5486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2" o:spid="_x0000_s1028" type="#_x0000_t202" style="position:absolute;width:2229499;height:5486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HVF5xQAA&#10;ANwAAAAPAAAAZHJzL2Rvd25yZXYueG1sRI/dasJAEIXvBd9hGaF3dWNqq6SuomkLvZDSRh9gyE6T&#10;YHY2ZDc/vr1bKHh5OD8fZ7MbTS16al1lWcFiHoEgzq2uuFBwPn08rkE4j6yxtkwKruRgt51ONpho&#10;O/AP9ZkvRBhhl6CC0vsmkdLlJRl0c9sQB+/XtgZ9kG0hdYtDGDe1jKPoRRqsOBBKbCgtKb9knQnc&#10;rHs+vBdv4zI/ptVTc+m+r9mXUg+zcf8KwtPo7+H/9qdWEC9W8HcmHAG5v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wdUXnFAAAA3AAAAA8AAAAAAAAAAAAAAAAAlwIAAGRycy9k&#10;b3ducmV2LnhtbFBLBQYAAAAABAAEAPUAAACJAwAAAAA=&#10;" fillcolor="#dbeef4">
                    <v:textbox>
                      <w:txbxContent>
                        <w:p w14:paraId="1C43C4B7" w14:textId="77777777" w:rsidR="00860BD6" w:rsidRPr="003350D5" w:rsidRDefault="00860BD6" w:rsidP="00860BD6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3350D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="009541FB" w:rsidRPr="003350D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</w:t>
                          </w:r>
                          <w:r w:rsidRPr="003350D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dul</w:t>
                          </w:r>
                          <w:r w:rsidR="00B45231" w:rsidRPr="003350D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6EDE5FB8" w14:textId="77777777" w:rsidR="00860BD6" w:rsidRPr="003350D5" w:rsidRDefault="009541FB" w:rsidP="00860BD6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3350D5">
                            <w:rPr>
                              <w:rFonts w:ascii="Arial" w:hAnsi="Arial" w:cs="Arial"/>
                              <w:lang w:val="es-NI"/>
                            </w:rPr>
                            <w:t>Visualización de datos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83;width:2199766;height:5486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XDk9wwAA&#10;ANoAAAAPAAAAZHJzL2Rvd25yZXYueG1sRI/dasJAEIXvC32HZQq9q5taKxJdQ7UVvCii0QcYsmMS&#10;kp0N2Y1J3t4VCr08nJ+Ps0oGU4sbta60rOB9EoEgzqwuOVdwOe/eFiCcR9ZYWyYFIzlI1s9PK4y1&#10;7flEt9TnIoywi1FB4X0TS+myggy6iW2Ig3e1rUEfZJtL3WIfxk0tp1E0lwZLDoQCG9oWlFVpZwI3&#10;7T43P/n3MMt+t+VHU3XHMT0o9foyfC1BeBr8f/ivvdcKZvC4Em6AXN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9XDk9wwAAANoAAAAPAAAAAAAAAAAAAAAAAJcCAABkcnMvZG93&#10;bnJldi54bWxQSwUGAAAAAAQABAD1AAAAhwMAAAAA&#10;" fillcolor="#dbeef4">
                    <v:textbox>
                      <w:txbxContent>
                        <w:p w14:paraId="145A4A26" w14:textId="77777777" w:rsidR="00860BD6" w:rsidRPr="003350D5" w:rsidRDefault="00860BD6" w:rsidP="00860BD6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3350D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B45231" w:rsidRPr="003350D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66DB5717" w14:textId="77777777" w:rsidR="00860BD6" w:rsidRPr="003350D5" w:rsidRDefault="00907ADE" w:rsidP="00860BD6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Tarea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168400;width:5847715;height:9579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wgLRwgAA&#10;ANoAAAAPAAAAZHJzL2Rvd25yZXYueG1sRI/disIwEIXvBd8hjOCdpq5rkWqUXVfBC5Hd6gMMzdgW&#10;m0lpUq1vvxEELw/n5+Ms152pxI0aV1pWMBlHIIgzq0vOFZxPu9EchPPIGivLpOBBDtarfm+JibZ3&#10;/qNb6nMRRtglqKDwvk6kdFlBBt3Y1sTBu9jGoA+yyaVu8B7GTSU/oiiWBksOhAJr2hSUXdPWBG7a&#10;zr63+U/3mR025bS+tr+P9KjUcNB9LUB46vw7/GrvtYIYnlfCDZCr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LCAtHCAAAA2gAAAA8AAAAAAAAAAAAAAAAAlwIAAGRycy9kb3du&#10;cmV2LnhtbFBLBQYAAAAABAAEAPUAAACGAwAAAAA=&#10;" fillcolor="#dbeef4">
                  <v:textbox>
                    <w:txbxContent>
                      <w:p w14:paraId="7660F355" w14:textId="77777777" w:rsidR="00860BD6" w:rsidRPr="003350D5" w:rsidRDefault="003350D5" w:rsidP="00860BD6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 w:rsidRPr="003350D5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14:paraId="0063FACB" w14:textId="77777777" w:rsidR="00860BD6" w:rsidRPr="003350D5" w:rsidRDefault="003350D5" w:rsidP="003350D5">
                        <w:pPr>
                          <w:rPr>
                            <w:rFonts w:ascii="Arial" w:hAnsi="Arial" w:cs="Arial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lang w:val="es-NI"/>
                          </w:rPr>
                          <w:t xml:space="preserve">La presente </w:t>
                        </w:r>
                        <w:r w:rsidR="00907ADE">
                          <w:rPr>
                            <w:rFonts w:ascii="Arial" w:hAnsi="Arial" w:cs="Arial"/>
                            <w:lang w:val="es-NI"/>
                          </w:rPr>
                          <w:t>tarea</w:t>
                        </w:r>
                        <w:r w:rsidRPr="003350D5">
                          <w:rPr>
                            <w:rFonts w:ascii="Arial" w:hAnsi="Arial" w:cs="Arial"/>
                            <w:lang w:val="es-NI"/>
                          </w:rPr>
                          <w:t xml:space="preserve"> contribuye a cumplir con los objetivos de aprendizaje del módulo al 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>pedirles</w:t>
                        </w:r>
                        <w:r w:rsidRPr="003350D5">
                          <w:rPr>
                            <w:rFonts w:ascii="Arial" w:hAnsi="Arial" w:cs="Arial"/>
                            <w:lang w:val="es-NI"/>
                          </w:rPr>
                          <w:t xml:space="preserve"> a los participantes que 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>pongan en práctica</w:t>
                        </w:r>
                        <w:r w:rsidRPr="003350D5">
                          <w:rPr>
                            <w:rFonts w:ascii="Arial" w:hAnsi="Arial" w:cs="Arial"/>
                            <w:lang w:val="es-NI"/>
                          </w:rPr>
                          <w:t xml:space="preserve"> su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>s</w:t>
                        </w:r>
                        <w:r w:rsidRPr="003350D5">
                          <w:rPr>
                            <w:rFonts w:ascii="Arial" w:hAnsi="Arial" w:cs="Arial"/>
                            <w:lang w:val="es-NI"/>
                          </w:rPr>
                          <w:t xml:space="preserve"> conocimiento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>s</w:t>
                        </w:r>
                        <w:r w:rsidRPr="003350D5">
                          <w:rPr>
                            <w:rFonts w:ascii="Arial" w:hAnsi="Arial" w:cs="Arial"/>
                            <w:lang w:val="es-NI"/>
                          </w:rPr>
                          <w:t xml:space="preserve"> de visualización de datos 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>mediante la creación de</w:t>
                        </w:r>
                        <w:r w:rsidRPr="003350D5">
                          <w:rPr>
                            <w:rFonts w:ascii="Arial" w:hAnsi="Arial" w:cs="Arial"/>
                            <w:lang w:val="es-NI"/>
                          </w:rPr>
                          <w:t xml:space="preserve"> su propia visualización de datos</w:t>
                        </w:r>
                      </w:p>
                    </w:txbxContent>
                  </v:textbox>
                </v:shape>
                <v:shape id="Text Box 2" o:spid="_x0000_s1031" type="#_x0000_t202" style="position:absolute;width:5847715;height:3810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EJymwwAA&#10;ANoAAAAPAAAAZHJzL2Rvd25yZXYueG1sRI/dasJAEIXvBd9hGaF3zUZbpaSuQW0LvShiow8wZKdJ&#10;SHY2ZDcmeftuoeDl4fx8nG06mkbcqHOVZQXLKAZBnFtdcaHgevl4fAHhPLLGxjIpmMhBupvPtpho&#10;O/A33TJfiDDCLkEFpfdtIqXLSzLoItsSB+/HdgZ9kF0hdYdDGDeNXMXxRhqsOBBKbOlYUl5nvQnc&#10;rF8f3ou38Tn/OlZPbd2fp+yk1MNi3L+C8DT6e/i//akVrOHvSrgBcvc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SEJymwwAAANoAAAAPAAAAAAAAAAAAAAAAAJcCAABkcnMvZG93&#10;bnJldi54bWxQSwUGAAAAAAQABAD1AAAAhwMAAAAA&#10;" fillcolor="#dbeef4">
                  <v:textbox>
                    <w:txbxContent>
                      <w:p w14:paraId="05F1D7CC" w14:textId="77777777" w:rsidR="00860BD6" w:rsidRPr="00AA137C" w:rsidRDefault="00B45231" w:rsidP="00860BD6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  <w:r w:rsidRPr="00B45231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</w:rPr>
                          <w:t xml:space="preserve">VISUALIZACIÓN DE DATOS </w:t>
                        </w:r>
                        <w:r w:rsidR="009A18E5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</w:rPr>
                          <w:t>(DV</w:t>
                        </w:r>
                        <w:r w:rsidR="00C92697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</w:rPr>
                          <w:t>4A</w:t>
                        </w:r>
                        <w:r w:rsidR="00860BD6" w:rsidRPr="00AA137C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</w:rPr>
                          <w:t>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6E8AD727" w14:textId="77777777" w:rsidR="00AA137C" w:rsidRPr="00372329" w:rsidRDefault="003350D5" w:rsidP="00907ADE">
      <w:pPr>
        <w:spacing w:after="120"/>
        <w:outlineLvl w:val="0"/>
        <w:rPr>
          <w:rFonts w:ascii="Arial" w:hAnsi="Arial" w:cs="Arial"/>
          <w:b/>
          <w:sz w:val="28"/>
          <w:szCs w:val="28"/>
          <w:lang w:val="es-NI"/>
        </w:rPr>
      </w:pPr>
      <w:r w:rsidRPr="00372329">
        <w:rPr>
          <w:rFonts w:ascii="Arial" w:hAnsi="Arial" w:cs="Arial"/>
          <w:b/>
          <w:sz w:val="28"/>
          <w:szCs w:val="28"/>
          <w:lang w:val="es-NI"/>
        </w:rPr>
        <w:t>Tiempo Requerido</w:t>
      </w:r>
    </w:p>
    <w:p w14:paraId="5F6CF265" w14:textId="77777777" w:rsidR="004D4668" w:rsidRPr="00372329" w:rsidRDefault="003350D5" w:rsidP="00AA137C">
      <w:pPr>
        <w:pStyle w:val="ListParagraph"/>
        <w:numPr>
          <w:ilvl w:val="0"/>
          <w:numId w:val="6"/>
        </w:numPr>
        <w:rPr>
          <w:rFonts w:ascii="Arial" w:hAnsi="Arial" w:cs="Arial"/>
          <w:b/>
          <w:lang w:val="es-NI"/>
        </w:rPr>
      </w:pPr>
      <w:r w:rsidRPr="00372329">
        <w:rPr>
          <w:rFonts w:ascii="Arial" w:hAnsi="Arial" w:cs="Arial"/>
          <w:lang w:val="es-NI"/>
        </w:rPr>
        <w:t xml:space="preserve">Varía o asignar como tarea en casa. </w:t>
      </w:r>
    </w:p>
    <w:p w14:paraId="719BF703" w14:textId="77777777" w:rsidR="004D4668" w:rsidRPr="00372329" w:rsidRDefault="004D4668">
      <w:pPr>
        <w:rPr>
          <w:rFonts w:ascii="Arial" w:hAnsi="Arial" w:cs="Arial"/>
          <w:b/>
          <w:lang w:val="es-NI"/>
        </w:rPr>
      </w:pPr>
    </w:p>
    <w:p w14:paraId="076024A1" w14:textId="77777777" w:rsidR="00AA137C" w:rsidRPr="00372329" w:rsidRDefault="003350D5" w:rsidP="00907ADE">
      <w:pPr>
        <w:spacing w:after="120"/>
        <w:outlineLvl w:val="0"/>
        <w:rPr>
          <w:rFonts w:ascii="Arial" w:hAnsi="Arial" w:cs="Arial"/>
          <w:b/>
          <w:sz w:val="28"/>
          <w:szCs w:val="28"/>
          <w:lang w:val="es-NI"/>
        </w:rPr>
      </w:pPr>
      <w:r w:rsidRPr="00372329"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14:paraId="0E69F5C1" w14:textId="77777777" w:rsidR="00597604" w:rsidRPr="00372329" w:rsidRDefault="00372329" w:rsidP="003B0A1D">
      <w:pPr>
        <w:jc w:val="both"/>
        <w:rPr>
          <w:rFonts w:ascii="Arial" w:hAnsi="Arial" w:cs="Arial"/>
          <w:lang w:val="es-NI"/>
        </w:rPr>
      </w:pPr>
      <w:r w:rsidRPr="00372329">
        <w:rPr>
          <w:rFonts w:ascii="Arial" w:hAnsi="Arial" w:cs="Arial"/>
          <w:lang w:val="es-NI"/>
        </w:rPr>
        <w:t xml:space="preserve">En esta tarea, los participantes crearán sus propias </w:t>
      </w:r>
      <w:r w:rsidR="00BC7EA0" w:rsidRPr="00BC7EA0">
        <w:rPr>
          <w:rFonts w:ascii="Arial" w:hAnsi="Arial" w:cs="Arial"/>
          <w:lang w:val="es-NI"/>
        </w:rPr>
        <w:t>representaci</w:t>
      </w:r>
      <w:r w:rsidR="00BC7EA0">
        <w:rPr>
          <w:rFonts w:ascii="Arial" w:hAnsi="Arial" w:cs="Arial"/>
          <w:lang w:val="es-NI"/>
        </w:rPr>
        <w:t>o</w:t>
      </w:r>
      <w:r w:rsidR="00BC7EA0" w:rsidRPr="00BC7EA0">
        <w:rPr>
          <w:rFonts w:ascii="Arial" w:hAnsi="Arial" w:cs="Arial"/>
          <w:lang w:val="es-NI"/>
        </w:rPr>
        <w:t>n</w:t>
      </w:r>
      <w:r w:rsidR="00BC7EA0">
        <w:rPr>
          <w:rFonts w:ascii="Arial" w:hAnsi="Arial" w:cs="Arial"/>
          <w:lang w:val="es-NI"/>
        </w:rPr>
        <w:t>es</w:t>
      </w:r>
      <w:r w:rsidR="00BC7EA0" w:rsidRPr="00BC7EA0">
        <w:rPr>
          <w:rFonts w:ascii="Arial" w:hAnsi="Arial" w:cs="Arial"/>
          <w:lang w:val="es-NI"/>
        </w:rPr>
        <w:t xml:space="preserve"> visual</w:t>
      </w:r>
      <w:r w:rsidR="00BC7EA0">
        <w:rPr>
          <w:rFonts w:ascii="Arial" w:hAnsi="Arial" w:cs="Arial"/>
          <w:lang w:val="es-NI"/>
        </w:rPr>
        <w:t>es</w:t>
      </w:r>
      <w:r w:rsidR="00BC7EA0" w:rsidRPr="00BC7EA0">
        <w:rPr>
          <w:rFonts w:ascii="Arial" w:hAnsi="Arial" w:cs="Arial"/>
          <w:lang w:val="es-NI"/>
        </w:rPr>
        <w:t xml:space="preserve"> de datos </w:t>
      </w:r>
      <w:r w:rsidRPr="00372329">
        <w:rPr>
          <w:rFonts w:ascii="Arial" w:hAnsi="Arial" w:cs="Arial"/>
          <w:lang w:val="es-NI"/>
        </w:rPr>
        <w:t xml:space="preserve">en función de </w:t>
      </w:r>
      <w:r w:rsidR="00907ADE">
        <w:rPr>
          <w:rFonts w:ascii="Arial" w:hAnsi="Arial" w:cs="Arial"/>
          <w:lang w:val="es-NI"/>
        </w:rPr>
        <w:t>sus</w:t>
      </w:r>
      <w:r w:rsidRPr="00372329">
        <w:rPr>
          <w:rFonts w:ascii="Arial" w:hAnsi="Arial" w:cs="Arial"/>
          <w:lang w:val="es-NI"/>
        </w:rPr>
        <w:t xml:space="preserve"> </w:t>
      </w:r>
      <w:r w:rsidR="00907ADE">
        <w:rPr>
          <w:rFonts w:ascii="Arial" w:hAnsi="Arial" w:cs="Arial"/>
          <w:lang w:val="es-NI"/>
        </w:rPr>
        <w:t>resultados de investigación</w:t>
      </w:r>
      <w:r w:rsidRPr="00372329">
        <w:rPr>
          <w:rFonts w:ascii="Arial" w:hAnsi="Arial" w:cs="Arial"/>
          <w:lang w:val="es-NI"/>
        </w:rPr>
        <w:t xml:space="preserve"> o tema de </w:t>
      </w:r>
      <w:bookmarkStart w:id="0" w:name="_GoBack"/>
      <w:bookmarkEnd w:id="0"/>
      <w:r w:rsidRPr="00372329">
        <w:rPr>
          <w:rFonts w:ascii="Arial" w:hAnsi="Arial" w:cs="Arial"/>
          <w:lang w:val="es-NI"/>
        </w:rPr>
        <w:t>defensa. Puede</w:t>
      </w:r>
      <w:r w:rsidR="003B0A1D">
        <w:rPr>
          <w:rFonts w:ascii="Arial" w:hAnsi="Arial" w:cs="Arial"/>
          <w:lang w:val="es-NI"/>
        </w:rPr>
        <w:t>s</w:t>
      </w:r>
      <w:r w:rsidRPr="00372329">
        <w:rPr>
          <w:rFonts w:ascii="Arial" w:hAnsi="Arial" w:cs="Arial"/>
          <w:lang w:val="es-NI"/>
        </w:rPr>
        <w:t xml:space="preserve"> asigna</w:t>
      </w:r>
      <w:r w:rsidR="003B0A1D">
        <w:rPr>
          <w:rFonts w:ascii="Arial" w:hAnsi="Arial" w:cs="Arial"/>
          <w:lang w:val="es-NI"/>
        </w:rPr>
        <w:t xml:space="preserve">rlo </w:t>
      </w:r>
      <w:r w:rsidRPr="00372329">
        <w:rPr>
          <w:rFonts w:ascii="Arial" w:hAnsi="Arial" w:cs="Arial"/>
          <w:lang w:val="es-NI"/>
        </w:rPr>
        <w:t>como tarea</w:t>
      </w:r>
      <w:r w:rsidR="003B0A1D">
        <w:rPr>
          <w:rFonts w:ascii="Arial" w:hAnsi="Arial" w:cs="Arial"/>
          <w:lang w:val="es-NI"/>
        </w:rPr>
        <w:t xml:space="preserve"> en casa </w:t>
      </w:r>
      <w:r w:rsidRPr="00372329">
        <w:rPr>
          <w:rFonts w:ascii="Arial" w:hAnsi="Arial" w:cs="Arial"/>
          <w:lang w:val="es-NI"/>
        </w:rPr>
        <w:t xml:space="preserve">o </w:t>
      </w:r>
      <w:r w:rsidR="003B0A1D" w:rsidRPr="00372329">
        <w:rPr>
          <w:rFonts w:ascii="Arial" w:hAnsi="Arial" w:cs="Arial"/>
          <w:lang w:val="es-NI"/>
        </w:rPr>
        <w:t>dentro del taller</w:t>
      </w:r>
      <w:r w:rsidR="003B0A1D">
        <w:rPr>
          <w:rFonts w:ascii="Arial" w:hAnsi="Arial" w:cs="Arial"/>
          <w:lang w:val="es-NI"/>
        </w:rPr>
        <w:t xml:space="preserve"> darles</w:t>
      </w:r>
      <w:r w:rsidR="003B0A1D" w:rsidRPr="00372329">
        <w:rPr>
          <w:rFonts w:ascii="Arial" w:hAnsi="Arial" w:cs="Arial"/>
          <w:lang w:val="es-NI"/>
        </w:rPr>
        <w:t xml:space="preserve"> </w:t>
      </w:r>
      <w:r w:rsidR="003B0A1D">
        <w:rPr>
          <w:rFonts w:ascii="Arial" w:hAnsi="Arial" w:cs="Arial"/>
          <w:lang w:val="es-NI"/>
        </w:rPr>
        <w:t xml:space="preserve">a </w:t>
      </w:r>
      <w:r w:rsidR="003B0A1D" w:rsidRPr="00372329">
        <w:rPr>
          <w:rFonts w:ascii="Arial" w:hAnsi="Arial" w:cs="Arial"/>
          <w:lang w:val="es-NI"/>
        </w:rPr>
        <w:t xml:space="preserve">los participantes </w:t>
      </w:r>
      <w:r w:rsidRPr="00372329">
        <w:rPr>
          <w:rFonts w:ascii="Arial" w:hAnsi="Arial" w:cs="Arial"/>
          <w:lang w:val="es-NI"/>
        </w:rPr>
        <w:t xml:space="preserve">tiempo </w:t>
      </w:r>
      <w:r w:rsidR="003B0A1D" w:rsidRPr="00372329">
        <w:rPr>
          <w:rFonts w:ascii="Arial" w:hAnsi="Arial" w:cs="Arial"/>
          <w:lang w:val="es-NI"/>
        </w:rPr>
        <w:t>para que trabajen</w:t>
      </w:r>
      <w:r w:rsidRPr="00372329">
        <w:rPr>
          <w:rFonts w:ascii="Arial" w:hAnsi="Arial" w:cs="Arial"/>
          <w:lang w:val="es-NI"/>
        </w:rPr>
        <w:t xml:space="preserve">. De cualquier manera, asegúrese de que los participantes </w:t>
      </w:r>
      <w:r w:rsidR="003B0A1D">
        <w:rPr>
          <w:rFonts w:ascii="Arial" w:hAnsi="Arial" w:cs="Arial"/>
          <w:lang w:val="es-NI"/>
        </w:rPr>
        <w:t>cuenten con</w:t>
      </w:r>
      <w:r w:rsidRPr="00372329">
        <w:rPr>
          <w:rFonts w:ascii="Arial" w:hAnsi="Arial" w:cs="Arial"/>
          <w:lang w:val="es-NI"/>
        </w:rPr>
        <w:t xml:space="preserve"> suficiente tiempo para completar la </w:t>
      </w:r>
      <w:r w:rsidR="00907ADE">
        <w:rPr>
          <w:rFonts w:ascii="Arial" w:hAnsi="Arial" w:cs="Arial"/>
          <w:lang w:val="es-NI"/>
        </w:rPr>
        <w:t>tarea</w:t>
      </w:r>
      <w:r w:rsidRPr="00372329">
        <w:rPr>
          <w:rFonts w:ascii="Arial" w:hAnsi="Arial" w:cs="Arial"/>
          <w:lang w:val="es-NI"/>
        </w:rPr>
        <w:t xml:space="preserve">. Aunque muchos de los participantes probablemente </w:t>
      </w:r>
      <w:r w:rsidR="003B0A1D">
        <w:rPr>
          <w:rFonts w:ascii="Arial" w:hAnsi="Arial" w:cs="Arial"/>
          <w:lang w:val="es-NI"/>
        </w:rPr>
        <w:t xml:space="preserve">ya hayan </w:t>
      </w:r>
      <w:r w:rsidRPr="00372329">
        <w:rPr>
          <w:rFonts w:ascii="Arial" w:hAnsi="Arial" w:cs="Arial"/>
          <w:lang w:val="es-NI"/>
        </w:rPr>
        <w:t>crea</w:t>
      </w:r>
      <w:r w:rsidR="003B0A1D">
        <w:rPr>
          <w:rFonts w:ascii="Arial" w:hAnsi="Arial" w:cs="Arial"/>
          <w:lang w:val="es-NI"/>
        </w:rPr>
        <w:t xml:space="preserve">do </w:t>
      </w:r>
      <w:r w:rsidRPr="00372329">
        <w:rPr>
          <w:rFonts w:ascii="Arial" w:hAnsi="Arial" w:cs="Arial"/>
          <w:lang w:val="es-NI"/>
        </w:rPr>
        <w:t xml:space="preserve">gráficos antes, pensar creativamente en términos de visualización de datos </w:t>
      </w:r>
      <w:r w:rsidR="003B0A1D">
        <w:rPr>
          <w:rFonts w:ascii="Arial" w:hAnsi="Arial" w:cs="Arial"/>
          <w:lang w:val="es-NI"/>
        </w:rPr>
        <w:t>les podría resultar</w:t>
      </w:r>
      <w:r w:rsidRPr="00372329">
        <w:rPr>
          <w:rFonts w:ascii="Arial" w:hAnsi="Arial" w:cs="Arial"/>
          <w:lang w:val="es-NI"/>
        </w:rPr>
        <w:t xml:space="preserve"> intimidante</w:t>
      </w:r>
      <w:r w:rsidR="003B0A1D">
        <w:rPr>
          <w:rFonts w:ascii="Arial" w:hAnsi="Arial" w:cs="Arial"/>
          <w:lang w:val="es-NI"/>
        </w:rPr>
        <w:t>.</w:t>
      </w:r>
      <w:r w:rsidRPr="00372329">
        <w:rPr>
          <w:rFonts w:ascii="Arial" w:hAnsi="Arial" w:cs="Arial"/>
          <w:lang w:val="es-NI"/>
        </w:rPr>
        <w:t xml:space="preserve"> </w:t>
      </w:r>
    </w:p>
    <w:p w14:paraId="1205A89C" w14:textId="77777777" w:rsidR="00C92697" w:rsidRPr="00372329" w:rsidRDefault="00C92697">
      <w:pPr>
        <w:rPr>
          <w:rFonts w:ascii="Arial" w:hAnsi="Arial" w:cs="Arial"/>
          <w:lang w:val="es-NI"/>
        </w:rPr>
      </w:pPr>
    </w:p>
    <w:p w14:paraId="7E2224B0" w14:textId="77777777" w:rsidR="00C92697" w:rsidRPr="00372329" w:rsidRDefault="003B0A1D">
      <w:pPr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 xml:space="preserve">La </w:t>
      </w:r>
      <w:r w:rsidR="00372329" w:rsidRPr="00372329">
        <w:rPr>
          <w:rFonts w:ascii="Arial" w:hAnsi="Arial" w:cs="Arial"/>
          <w:lang w:val="es-NI"/>
        </w:rPr>
        <w:t xml:space="preserve"> </w:t>
      </w:r>
      <w:r w:rsidR="00907ADE">
        <w:rPr>
          <w:rFonts w:ascii="Arial" w:hAnsi="Arial" w:cs="Arial"/>
          <w:lang w:val="es-NI"/>
        </w:rPr>
        <w:t>tarea</w:t>
      </w:r>
      <w:r w:rsidR="00372329" w:rsidRPr="00372329">
        <w:rPr>
          <w:rFonts w:ascii="Arial" w:hAnsi="Arial" w:cs="Arial"/>
          <w:lang w:val="es-NI"/>
        </w:rPr>
        <w:t xml:space="preserve"> se puede completar fácilmente dibujando los datos a mano o usando PowerPoint, y la mayoría de los participantes se sentirán cómodos usando cualquier</w:t>
      </w:r>
      <w:r w:rsidR="0058414A">
        <w:rPr>
          <w:rFonts w:ascii="Arial" w:hAnsi="Arial" w:cs="Arial"/>
          <w:lang w:val="es-NI"/>
        </w:rPr>
        <w:t xml:space="preserve"> formato</w:t>
      </w:r>
      <w:r w:rsidR="00372329" w:rsidRPr="00372329">
        <w:rPr>
          <w:rFonts w:ascii="Arial" w:hAnsi="Arial" w:cs="Arial"/>
          <w:lang w:val="es-NI"/>
        </w:rPr>
        <w:t>. También puede</w:t>
      </w:r>
      <w:r w:rsidR="0058414A">
        <w:rPr>
          <w:rFonts w:ascii="Arial" w:hAnsi="Arial" w:cs="Arial"/>
          <w:lang w:val="es-NI"/>
        </w:rPr>
        <w:t>s</w:t>
      </w:r>
      <w:r w:rsidR="00372329" w:rsidRPr="00372329">
        <w:rPr>
          <w:rFonts w:ascii="Arial" w:hAnsi="Arial" w:cs="Arial"/>
          <w:lang w:val="es-NI"/>
        </w:rPr>
        <w:t xml:space="preserve"> alentar a los participantes a intentar usar una de las herramientas gratuitas en línea que se introdujeron en la presentación Visualiz</w:t>
      </w:r>
      <w:r w:rsidR="0058414A">
        <w:rPr>
          <w:rFonts w:ascii="Arial" w:hAnsi="Arial" w:cs="Arial"/>
          <w:lang w:val="es-NI"/>
        </w:rPr>
        <w:t xml:space="preserve">ación de Datos </w:t>
      </w:r>
      <w:r w:rsidR="00372329" w:rsidRPr="00372329">
        <w:rPr>
          <w:rFonts w:ascii="Arial" w:hAnsi="Arial" w:cs="Arial"/>
          <w:lang w:val="es-NI"/>
        </w:rPr>
        <w:t>II (DV2L), pero recuérd</w:t>
      </w:r>
      <w:r w:rsidR="0058414A">
        <w:rPr>
          <w:rFonts w:ascii="Arial" w:hAnsi="Arial" w:cs="Arial"/>
          <w:lang w:val="es-NI"/>
        </w:rPr>
        <w:t>a</w:t>
      </w:r>
      <w:r w:rsidR="00372329" w:rsidRPr="00372329">
        <w:rPr>
          <w:rFonts w:ascii="Arial" w:hAnsi="Arial" w:cs="Arial"/>
          <w:lang w:val="es-NI"/>
        </w:rPr>
        <w:t xml:space="preserve">les que no </w:t>
      </w:r>
      <w:r w:rsidR="0058414A">
        <w:rPr>
          <w:rFonts w:ascii="Arial" w:hAnsi="Arial" w:cs="Arial"/>
          <w:lang w:val="es-NI"/>
        </w:rPr>
        <w:t>son</w:t>
      </w:r>
      <w:r w:rsidR="00372329" w:rsidRPr="00372329">
        <w:rPr>
          <w:rFonts w:ascii="Arial" w:hAnsi="Arial" w:cs="Arial"/>
          <w:lang w:val="es-NI"/>
        </w:rPr>
        <w:t xml:space="preserve"> </w:t>
      </w:r>
      <w:r w:rsidR="0058414A">
        <w:rPr>
          <w:rFonts w:ascii="Arial" w:hAnsi="Arial" w:cs="Arial"/>
          <w:lang w:val="es-NI"/>
        </w:rPr>
        <w:t>obligatorias</w:t>
      </w:r>
      <w:r w:rsidR="00372329" w:rsidRPr="00372329">
        <w:rPr>
          <w:rFonts w:ascii="Arial" w:hAnsi="Arial" w:cs="Arial"/>
          <w:lang w:val="es-NI"/>
        </w:rPr>
        <w:t>.</w:t>
      </w:r>
    </w:p>
    <w:p w14:paraId="7EE660BB" w14:textId="77777777" w:rsidR="004D4668" w:rsidRPr="00372329" w:rsidRDefault="004D4668">
      <w:pPr>
        <w:rPr>
          <w:rFonts w:ascii="Arial" w:hAnsi="Arial" w:cs="Arial"/>
          <w:b/>
          <w:lang w:val="es-NI"/>
        </w:rPr>
      </w:pPr>
    </w:p>
    <w:p w14:paraId="6719DC3E" w14:textId="77777777" w:rsidR="004D4668" w:rsidRPr="00372329" w:rsidRDefault="00372329" w:rsidP="00907ADE">
      <w:pPr>
        <w:spacing w:after="120"/>
        <w:outlineLvl w:val="0"/>
        <w:rPr>
          <w:rFonts w:ascii="Arial" w:hAnsi="Arial" w:cs="Arial"/>
          <w:b/>
          <w:sz w:val="28"/>
          <w:szCs w:val="28"/>
          <w:lang w:val="es-NI"/>
        </w:rPr>
      </w:pPr>
      <w:r w:rsidRPr="00372329">
        <w:rPr>
          <w:rFonts w:ascii="Arial" w:hAnsi="Arial" w:cs="Arial"/>
          <w:b/>
          <w:sz w:val="28"/>
          <w:szCs w:val="28"/>
          <w:lang w:val="es-NI"/>
        </w:rPr>
        <w:t>Concepto(s) clave(s) de aprendizaje</w:t>
      </w:r>
    </w:p>
    <w:p w14:paraId="66232F88" w14:textId="77777777" w:rsidR="0058414A" w:rsidRPr="0058414A" w:rsidRDefault="0058414A" w:rsidP="0058414A">
      <w:pPr>
        <w:numPr>
          <w:ilvl w:val="0"/>
          <w:numId w:val="4"/>
        </w:numPr>
        <w:rPr>
          <w:rFonts w:ascii="Arial" w:hAnsi="Arial" w:cs="Arial"/>
          <w:lang w:val="es-NI"/>
        </w:rPr>
      </w:pPr>
      <w:r w:rsidRPr="0058414A">
        <w:rPr>
          <w:rFonts w:ascii="Arial" w:hAnsi="Arial" w:cs="Arial"/>
          <w:lang w:val="es-NI"/>
        </w:rPr>
        <w:t>Cóm</w:t>
      </w:r>
      <w:r>
        <w:rPr>
          <w:rFonts w:ascii="Arial" w:hAnsi="Arial" w:cs="Arial"/>
          <w:lang w:val="es-NI"/>
        </w:rPr>
        <w:t xml:space="preserve">o aplicar los datos, es decir </w:t>
      </w:r>
      <w:r w:rsidRPr="0058414A">
        <w:rPr>
          <w:rFonts w:ascii="Arial" w:hAnsi="Arial" w:cs="Arial"/>
          <w:lang w:val="es-NI"/>
        </w:rPr>
        <w:t xml:space="preserve">los principios de diseño </w:t>
      </w:r>
      <w:r w:rsidR="00F233A5">
        <w:rPr>
          <w:rFonts w:ascii="Arial" w:hAnsi="Arial" w:cs="Arial"/>
          <w:lang w:val="es-NI"/>
        </w:rPr>
        <w:t>para los criterios de</w:t>
      </w:r>
      <w:r w:rsidRPr="0058414A">
        <w:rPr>
          <w:rFonts w:ascii="Arial" w:hAnsi="Arial" w:cs="Arial"/>
          <w:lang w:val="es-NI"/>
        </w:rPr>
        <w:t xml:space="preserve"> color, texto, imágenes, contenido y mensaje mediante la construcción de una visualización de datos.</w:t>
      </w:r>
    </w:p>
    <w:p w14:paraId="6EE35BA8" w14:textId="77777777" w:rsidR="0058414A" w:rsidRPr="0058414A" w:rsidRDefault="0058414A" w:rsidP="0058414A">
      <w:pPr>
        <w:numPr>
          <w:ilvl w:val="0"/>
          <w:numId w:val="4"/>
        </w:numPr>
        <w:rPr>
          <w:rFonts w:ascii="Arial" w:hAnsi="Arial" w:cs="Arial"/>
          <w:b/>
          <w:lang w:val="es-NI"/>
        </w:rPr>
      </w:pPr>
      <w:r w:rsidRPr="0058414A">
        <w:rPr>
          <w:rFonts w:ascii="Arial" w:hAnsi="Arial" w:cs="Arial"/>
          <w:lang w:val="es-NI"/>
        </w:rPr>
        <w:t xml:space="preserve">Usar una de la amplia variedad de herramientas y </w:t>
      </w:r>
      <w:r w:rsidR="00F233A5">
        <w:rPr>
          <w:rFonts w:ascii="Arial" w:hAnsi="Arial" w:cs="Arial"/>
          <w:lang w:val="es-NI"/>
        </w:rPr>
        <w:t>metodologías</w:t>
      </w:r>
      <w:r w:rsidRPr="0058414A">
        <w:rPr>
          <w:rFonts w:ascii="Arial" w:hAnsi="Arial" w:cs="Arial"/>
          <w:lang w:val="es-NI"/>
        </w:rPr>
        <w:t xml:space="preserve"> disponibles para crear visualizaciones de datos.</w:t>
      </w:r>
    </w:p>
    <w:p w14:paraId="23402169" w14:textId="77777777" w:rsidR="004D4668" w:rsidRPr="00F233A5" w:rsidRDefault="004D4668" w:rsidP="00F233A5">
      <w:pPr>
        <w:ind w:left="720"/>
        <w:rPr>
          <w:rFonts w:ascii="Arial" w:hAnsi="Arial" w:cs="Arial"/>
          <w:b/>
          <w:lang w:val="es-ES"/>
        </w:rPr>
      </w:pPr>
    </w:p>
    <w:p w14:paraId="6E4E89D7" w14:textId="77777777" w:rsidR="00AA137C" w:rsidRPr="00372329" w:rsidRDefault="00372329" w:rsidP="00907ADE">
      <w:pPr>
        <w:spacing w:after="120"/>
        <w:outlineLvl w:val="0"/>
        <w:rPr>
          <w:rFonts w:ascii="Arial" w:hAnsi="Arial" w:cs="Arial"/>
          <w:b/>
          <w:sz w:val="28"/>
          <w:szCs w:val="28"/>
          <w:lang w:val="es-NI"/>
        </w:rPr>
      </w:pPr>
      <w:r w:rsidRPr="00372329">
        <w:rPr>
          <w:rFonts w:ascii="Arial" w:hAnsi="Arial" w:cs="Arial"/>
          <w:b/>
          <w:sz w:val="28"/>
          <w:szCs w:val="28"/>
          <w:lang w:val="es-NI"/>
        </w:rPr>
        <w:t>Materiales requeridos</w:t>
      </w:r>
    </w:p>
    <w:p w14:paraId="560AEEFF" w14:textId="77777777" w:rsidR="004D4668" w:rsidRPr="00057D68" w:rsidRDefault="00F233A5" w:rsidP="005563BD">
      <w:pPr>
        <w:pStyle w:val="ListParagraph"/>
        <w:numPr>
          <w:ilvl w:val="0"/>
          <w:numId w:val="7"/>
        </w:numPr>
        <w:rPr>
          <w:rFonts w:ascii="Arial" w:hAnsi="Arial" w:cs="Arial"/>
          <w:b/>
          <w:lang w:val="es-ES"/>
        </w:rPr>
      </w:pPr>
      <w:r w:rsidRPr="00057D68">
        <w:rPr>
          <w:rStyle w:val="Hyperlink"/>
          <w:rFonts w:ascii="Arial" w:hAnsi="Arial" w:cs="Arial"/>
          <w:lang w:val="es-ES"/>
        </w:rPr>
        <w:t>Lista</w:t>
      </w:r>
      <w:r w:rsidR="00057D68" w:rsidRPr="00057D68">
        <w:rPr>
          <w:rStyle w:val="Hyperlink"/>
          <w:rFonts w:ascii="Arial" w:hAnsi="Arial" w:cs="Arial"/>
          <w:lang w:val="es-ES"/>
        </w:rPr>
        <w:t xml:space="preserve"> de Verificación de Visualización de Datos</w:t>
      </w:r>
      <w:r w:rsidRPr="00057D68">
        <w:rPr>
          <w:rStyle w:val="Hyperlink"/>
          <w:rFonts w:ascii="Arial" w:hAnsi="Arial" w:cs="Arial"/>
          <w:lang w:val="es-ES"/>
        </w:rPr>
        <w:t xml:space="preserve"> </w:t>
      </w:r>
    </w:p>
    <w:p w14:paraId="7C7F8A12" w14:textId="77777777" w:rsidR="009A18E5" w:rsidRPr="00057D68" w:rsidRDefault="009A18E5" w:rsidP="009A18E5">
      <w:pPr>
        <w:pStyle w:val="ListParagraph"/>
        <w:rPr>
          <w:rFonts w:ascii="Arial" w:hAnsi="Arial" w:cs="Arial"/>
          <w:b/>
          <w:lang w:val="es-ES"/>
        </w:rPr>
      </w:pPr>
    </w:p>
    <w:p w14:paraId="43E0C1C9" w14:textId="77777777" w:rsidR="00B5591F" w:rsidRPr="00372329" w:rsidRDefault="00372329" w:rsidP="00907ADE">
      <w:pPr>
        <w:spacing w:after="120"/>
        <w:outlineLvl w:val="0"/>
        <w:rPr>
          <w:rFonts w:ascii="Arial" w:hAnsi="Arial" w:cs="Arial"/>
          <w:b/>
          <w:sz w:val="28"/>
          <w:szCs w:val="28"/>
          <w:lang w:val="es-NI"/>
        </w:rPr>
      </w:pPr>
      <w:r w:rsidRPr="00372329">
        <w:rPr>
          <w:rFonts w:ascii="Arial" w:hAnsi="Arial" w:cs="Arial"/>
          <w:b/>
          <w:sz w:val="28"/>
          <w:szCs w:val="28"/>
          <w:lang w:val="es-NI"/>
        </w:rPr>
        <w:t>Presentaciones Asociadas</w:t>
      </w:r>
    </w:p>
    <w:p w14:paraId="20770F91" w14:textId="77777777" w:rsidR="00B5591F" w:rsidRPr="00372329" w:rsidRDefault="009A18E5" w:rsidP="00B5591F">
      <w:pPr>
        <w:numPr>
          <w:ilvl w:val="0"/>
          <w:numId w:val="4"/>
        </w:numPr>
        <w:rPr>
          <w:rFonts w:ascii="Arial" w:hAnsi="Arial" w:cs="Arial"/>
          <w:b/>
          <w:lang w:val="es-NI"/>
        </w:rPr>
      </w:pPr>
      <w:r w:rsidRPr="00372329">
        <w:rPr>
          <w:rFonts w:ascii="Arial" w:hAnsi="Arial" w:cs="Arial"/>
          <w:lang w:val="es-NI"/>
        </w:rPr>
        <w:t>Visuali</w:t>
      </w:r>
      <w:r w:rsidR="00057D68">
        <w:rPr>
          <w:rFonts w:ascii="Arial" w:hAnsi="Arial" w:cs="Arial"/>
          <w:lang w:val="es-NI"/>
        </w:rPr>
        <w:t xml:space="preserve">zación de </w:t>
      </w:r>
      <w:r w:rsidR="00263C56" w:rsidRPr="00372329">
        <w:rPr>
          <w:rFonts w:ascii="Arial" w:hAnsi="Arial" w:cs="Arial"/>
          <w:lang w:val="es-NI"/>
        </w:rPr>
        <w:t>Dat</w:t>
      </w:r>
      <w:r w:rsidR="00057D68">
        <w:rPr>
          <w:rFonts w:ascii="Arial" w:hAnsi="Arial" w:cs="Arial"/>
          <w:lang w:val="es-NI"/>
        </w:rPr>
        <w:t>os</w:t>
      </w:r>
      <w:r w:rsidR="00263C56" w:rsidRPr="00372329">
        <w:rPr>
          <w:rFonts w:ascii="Arial" w:hAnsi="Arial" w:cs="Arial"/>
          <w:lang w:val="es-NI"/>
        </w:rPr>
        <w:t xml:space="preserve"> I </w:t>
      </w:r>
      <w:r w:rsidR="00C92697" w:rsidRPr="00372329">
        <w:rPr>
          <w:rFonts w:ascii="Arial" w:hAnsi="Arial" w:cs="Arial"/>
          <w:lang w:val="es-NI"/>
        </w:rPr>
        <w:t xml:space="preserve">&amp; II </w:t>
      </w:r>
      <w:r w:rsidR="00263C56" w:rsidRPr="00372329">
        <w:rPr>
          <w:rFonts w:ascii="Arial" w:hAnsi="Arial" w:cs="Arial"/>
          <w:lang w:val="es-NI"/>
        </w:rPr>
        <w:t>(DV1</w:t>
      </w:r>
      <w:r w:rsidRPr="00372329">
        <w:rPr>
          <w:rFonts w:ascii="Arial" w:hAnsi="Arial" w:cs="Arial"/>
          <w:lang w:val="es-NI"/>
        </w:rPr>
        <w:t>L</w:t>
      </w:r>
      <w:r w:rsidR="00057D68">
        <w:rPr>
          <w:rFonts w:ascii="Arial" w:hAnsi="Arial" w:cs="Arial"/>
          <w:lang w:val="es-NI"/>
        </w:rPr>
        <w:t xml:space="preserve"> y</w:t>
      </w:r>
      <w:r w:rsidR="00C92697" w:rsidRPr="00372329">
        <w:rPr>
          <w:rFonts w:ascii="Arial" w:hAnsi="Arial" w:cs="Arial"/>
          <w:lang w:val="es-NI"/>
        </w:rPr>
        <w:t xml:space="preserve"> DV2L</w:t>
      </w:r>
      <w:r w:rsidR="00597604" w:rsidRPr="00372329">
        <w:rPr>
          <w:rFonts w:ascii="Arial" w:hAnsi="Arial" w:cs="Arial"/>
          <w:lang w:val="es-NI"/>
        </w:rPr>
        <w:t>)</w:t>
      </w:r>
      <w:r w:rsidR="006847B7" w:rsidRPr="00372329">
        <w:rPr>
          <w:rFonts w:ascii="Arial" w:hAnsi="Arial" w:cs="Arial"/>
          <w:lang w:val="es-NI"/>
        </w:rPr>
        <w:t xml:space="preserve"> </w:t>
      </w:r>
    </w:p>
    <w:p w14:paraId="129CF576" w14:textId="77777777" w:rsidR="00B5591F" w:rsidRPr="00372329" w:rsidRDefault="00B5591F" w:rsidP="004D4668">
      <w:pPr>
        <w:rPr>
          <w:rFonts w:ascii="Arial" w:hAnsi="Arial" w:cs="Arial"/>
          <w:b/>
          <w:lang w:val="es-NI"/>
        </w:rPr>
      </w:pPr>
    </w:p>
    <w:p w14:paraId="2A8163CB" w14:textId="77777777" w:rsidR="006151B7" w:rsidRPr="00372329" w:rsidRDefault="006151B7" w:rsidP="00AA137C">
      <w:pPr>
        <w:spacing w:after="120"/>
        <w:rPr>
          <w:rFonts w:ascii="Arial" w:hAnsi="Arial" w:cs="Arial"/>
          <w:b/>
          <w:sz w:val="28"/>
          <w:szCs w:val="28"/>
          <w:lang w:val="es-NI"/>
        </w:rPr>
      </w:pPr>
    </w:p>
    <w:p w14:paraId="40DE37DD" w14:textId="77777777" w:rsidR="004D4668" w:rsidRPr="00372329" w:rsidRDefault="00372329" w:rsidP="00907ADE">
      <w:pPr>
        <w:spacing w:after="120"/>
        <w:outlineLvl w:val="0"/>
        <w:rPr>
          <w:rFonts w:ascii="Arial" w:hAnsi="Arial" w:cs="Arial"/>
          <w:b/>
          <w:sz w:val="28"/>
          <w:szCs w:val="28"/>
          <w:lang w:val="es-NI"/>
        </w:rPr>
      </w:pPr>
      <w:r w:rsidRPr="00372329">
        <w:rPr>
          <w:rFonts w:ascii="Arial" w:hAnsi="Arial" w:cs="Arial"/>
          <w:b/>
          <w:sz w:val="28"/>
          <w:szCs w:val="28"/>
          <w:lang w:val="es-NI"/>
        </w:rPr>
        <w:t>Preparación Requerida</w:t>
      </w:r>
    </w:p>
    <w:p w14:paraId="28120050" w14:textId="77777777" w:rsidR="004D4668" w:rsidRPr="00372329" w:rsidRDefault="00372329" w:rsidP="006847B7">
      <w:pPr>
        <w:numPr>
          <w:ilvl w:val="0"/>
          <w:numId w:val="4"/>
        </w:numPr>
        <w:rPr>
          <w:rFonts w:ascii="Arial" w:hAnsi="Arial" w:cs="Arial"/>
          <w:lang w:val="es-NI"/>
        </w:rPr>
      </w:pPr>
      <w:r w:rsidRPr="00372329">
        <w:rPr>
          <w:rFonts w:ascii="Arial" w:hAnsi="Arial" w:cs="Arial"/>
          <w:lang w:val="es-NI"/>
        </w:rPr>
        <w:t>Ninguna</w:t>
      </w:r>
    </w:p>
    <w:p w14:paraId="55A2CD89" w14:textId="77777777" w:rsidR="004D4668" w:rsidRPr="00AA137C" w:rsidRDefault="004D4668" w:rsidP="004D4668">
      <w:pPr>
        <w:rPr>
          <w:rFonts w:ascii="Arial" w:hAnsi="Arial" w:cs="Arial"/>
        </w:rPr>
      </w:pPr>
    </w:p>
    <w:sectPr w:rsidR="004D4668" w:rsidRPr="00AA137C" w:rsidSect="00860BD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62817" w14:textId="77777777" w:rsidR="00D04266" w:rsidRDefault="00D04266">
      <w:r>
        <w:separator/>
      </w:r>
    </w:p>
  </w:endnote>
  <w:endnote w:type="continuationSeparator" w:id="0">
    <w:p w14:paraId="1BE02B6F" w14:textId="77777777" w:rsidR="00D04266" w:rsidRDefault="00D0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983FA" w14:textId="77777777" w:rsidR="00860BD6" w:rsidRPr="00143429" w:rsidRDefault="00860BD6" w:rsidP="00860BD6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518BDEF8" wp14:editId="7DF5C0DB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7F49FEC" wp14:editId="5EA7FF11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6DF12350" wp14:editId="56E4A2BB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7B38FEF5" w14:textId="77777777" w:rsidR="00860BD6" w:rsidRPr="00143429" w:rsidRDefault="00860BD6" w:rsidP="00860BD6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549A07D8" w14:textId="77777777" w:rsidR="00860BD6" w:rsidRPr="00143429" w:rsidRDefault="00860BD6" w:rsidP="00860BD6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342BD9A3" w14:textId="77777777" w:rsidR="00860BD6" w:rsidRDefault="00860BD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DDEC8" w14:textId="77777777" w:rsidR="00D04266" w:rsidRDefault="00D04266">
      <w:r>
        <w:separator/>
      </w:r>
    </w:p>
  </w:footnote>
  <w:footnote w:type="continuationSeparator" w:id="0">
    <w:p w14:paraId="662CA29A" w14:textId="77777777" w:rsidR="00D04266" w:rsidRDefault="00D042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C1986" w14:textId="77777777" w:rsidR="00D34952" w:rsidRDefault="00D34952" w:rsidP="00AD4263">
    <w:pPr>
      <w:pStyle w:val="Footer"/>
    </w:pPr>
  </w:p>
  <w:p w14:paraId="2F2BEB9E" w14:textId="77777777" w:rsidR="00372329" w:rsidRPr="00BC7EA0" w:rsidRDefault="00372329" w:rsidP="00372329">
    <w:pPr>
      <w:tabs>
        <w:tab w:val="left" w:pos="9270"/>
      </w:tabs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BC7EA0">
      <w:rPr>
        <w:rFonts w:ascii="Arial" w:hAnsi="Arial" w:cs="Arial"/>
        <w:color w:val="404040"/>
        <w:sz w:val="28"/>
        <w:szCs w:val="28"/>
        <w:lang w:val="es-ES"/>
      </w:rPr>
      <w:t xml:space="preserve">Policy Communication Training Toolkit </w:t>
    </w:r>
  </w:p>
  <w:p w14:paraId="42FAE03E" w14:textId="77777777" w:rsidR="00372329" w:rsidRPr="00B45231" w:rsidRDefault="00372329" w:rsidP="00372329">
    <w:pPr>
      <w:tabs>
        <w:tab w:val="left" w:pos="9270"/>
      </w:tabs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372329">
      <w:rPr>
        <w:rFonts w:ascii="Arial" w:hAnsi="Arial" w:cs="Arial"/>
        <w:color w:val="404040"/>
        <w:sz w:val="28"/>
        <w:szCs w:val="28"/>
        <w:lang w:val="es-ES"/>
      </w:rPr>
      <w:t xml:space="preserve">Toolkit </w:t>
    </w:r>
    <w:r w:rsidRPr="00B45231">
      <w:rPr>
        <w:rFonts w:ascii="Arial" w:hAnsi="Arial" w:cs="Arial"/>
        <w:color w:val="404040"/>
        <w:sz w:val="28"/>
        <w:szCs w:val="28"/>
        <w:lang w:val="es-ES"/>
      </w:rPr>
      <w:t>de Capacitación para la Comunicación de Políticas</w:t>
    </w:r>
  </w:p>
  <w:p w14:paraId="2D798E2E" w14:textId="77777777" w:rsidR="00860BD6" w:rsidRDefault="00372329" w:rsidP="00372329">
    <w:pPr>
      <w:pBdr>
        <w:bottom w:val="single" w:sz="4" w:space="1" w:color="auto"/>
      </w:pBdr>
      <w:jc w:val="right"/>
      <w:rPr>
        <w:rFonts w:ascii="Arial" w:hAnsi="Arial" w:cs="Arial"/>
        <w:smallCaps/>
        <w:sz w:val="36"/>
        <w:szCs w:val="36"/>
      </w:rPr>
    </w:pPr>
    <w:r w:rsidRPr="00FB6375">
      <w:rPr>
        <w:rFonts w:ascii="Arial" w:hAnsi="Arial" w:cs="Arial"/>
        <w:smallCaps/>
        <w:sz w:val="36"/>
        <w:szCs w:val="36"/>
      </w:rPr>
      <w:t>FACILITATOR GUIDE - GUÍA PARA FACILITADORES</w:t>
    </w:r>
  </w:p>
  <w:p w14:paraId="2B504484" w14:textId="77777777" w:rsidR="00372329" w:rsidRPr="00AA137C" w:rsidRDefault="00372329" w:rsidP="00372329">
    <w:pPr>
      <w:jc w:val="right"/>
      <w:rPr>
        <w:rFonts w:ascii="Arial" w:hAnsi="Arial" w:cs="Arial"/>
        <w:b/>
        <w:smallCaps/>
        <w:sz w:val="28"/>
        <w:szCs w:val="28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A7C52" w14:textId="77777777" w:rsidR="00860BD6" w:rsidRDefault="00860BD6" w:rsidP="006F6D58">
    <w:pPr>
      <w:pStyle w:val="Footer"/>
      <w:ind w:right="90"/>
    </w:pPr>
  </w:p>
  <w:p w14:paraId="10902092" w14:textId="77777777" w:rsidR="00B45231" w:rsidRPr="00B45231" w:rsidRDefault="00B45231" w:rsidP="00B45231">
    <w:pPr>
      <w:tabs>
        <w:tab w:val="left" w:pos="9270"/>
      </w:tabs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BC7EA0">
      <w:rPr>
        <w:rFonts w:ascii="Arial" w:hAnsi="Arial" w:cs="Arial"/>
        <w:color w:val="404040"/>
        <w:sz w:val="28"/>
        <w:szCs w:val="28"/>
        <w:lang w:val="es-ES"/>
      </w:rPr>
      <w:t xml:space="preserve">Policy Communication Training Toolkit </w:t>
    </w:r>
    <w:r w:rsidRPr="00BC7EA0">
      <w:rPr>
        <w:rFonts w:ascii="Arial" w:hAnsi="Arial" w:cs="Arial"/>
        <w:color w:val="404040"/>
        <w:sz w:val="28"/>
        <w:szCs w:val="28"/>
        <w:lang w:val="es-ES"/>
      </w:rPr>
      <w:br/>
      <w:t>Toolkit</w:t>
    </w:r>
    <w:r w:rsidRPr="00B45231"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14:paraId="043E3F29" w14:textId="77777777" w:rsidR="00B45231" w:rsidRPr="00AA137C" w:rsidRDefault="00B45231" w:rsidP="00B45231">
    <w:pPr>
      <w:pStyle w:val="Header"/>
      <w:spacing w:after="240"/>
      <w:ind w:right="90"/>
      <w:jc w:val="right"/>
      <w:rPr>
        <w:rFonts w:ascii="Arial" w:hAnsi="Arial" w:cs="Arial"/>
        <w:b/>
        <w:smallCaps/>
        <w:sz w:val="28"/>
        <w:szCs w:val="28"/>
      </w:rPr>
    </w:pPr>
    <w:r w:rsidRPr="00FB6375">
      <w:rPr>
        <w:rFonts w:ascii="Arial" w:hAnsi="Arial" w:cs="Arial"/>
        <w:smallCaps/>
        <w:sz w:val="36"/>
        <w:szCs w:val="36"/>
      </w:rPr>
      <w:t>FACILITATOR GUIDE - GUÍA PARA FACILITADORES</w:t>
    </w:r>
    <w:r>
      <w:rPr>
        <w:rFonts w:ascii="Arial" w:hAnsi="Arial" w:cs="Arial"/>
        <w:b/>
        <w:smallCaps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45FA4"/>
    <w:multiLevelType w:val="hybridMultilevel"/>
    <w:tmpl w:val="A8C0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5A0DFA"/>
    <w:multiLevelType w:val="hybridMultilevel"/>
    <w:tmpl w:val="C98A3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isplayBackgroundShape/>
  <w:activeWritingStyle w:appName="MSWord" w:lang="pt-BR" w:vendorID="64" w:dllVersion="131078" w:nlCheck="1" w:checkStyle="0"/>
  <w:activeWritingStyle w:appName="MSWord" w:lang="es-NI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03CBC"/>
    <w:rsid w:val="00016AFD"/>
    <w:rsid w:val="00020634"/>
    <w:rsid w:val="0002229B"/>
    <w:rsid w:val="00027C12"/>
    <w:rsid w:val="000433A1"/>
    <w:rsid w:val="00047C2E"/>
    <w:rsid w:val="00057D68"/>
    <w:rsid w:val="000914E7"/>
    <w:rsid w:val="000B2CC9"/>
    <w:rsid w:val="000F0903"/>
    <w:rsid w:val="000F379A"/>
    <w:rsid w:val="0013687F"/>
    <w:rsid w:val="00143554"/>
    <w:rsid w:val="00150167"/>
    <w:rsid w:val="0015184A"/>
    <w:rsid w:val="00160E8A"/>
    <w:rsid w:val="00163B69"/>
    <w:rsid w:val="00165FE8"/>
    <w:rsid w:val="001B5702"/>
    <w:rsid w:val="001C0995"/>
    <w:rsid w:val="001C5771"/>
    <w:rsid w:val="001E0E6B"/>
    <w:rsid w:val="001E48D2"/>
    <w:rsid w:val="00202D08"/>
    <w:rsid w:val="0023354A"/>
    <w:rsid w:val="00261168"/>
    <w:rsid w:val="00263C56"/>
    <w:rsid w:val="0028067B"/>
    <w:rsid w:val="002A4052"/>
    <w:rsid w:val="002A7D1F"/>
    <w:rsid w:val="002F295C"/>
    <w:rsid w:val="003063AD"/>
    <w:rsid w:val="00313C92"/>
    <w:rsid w:val="003350D5"/>
    <w:rsid w:val="003362AB"/>
    <w:rsid w:val="00342FF5"/>
    <w:rsid w:val="00372329"/>
    <w:rsid w:val="00373B08"/>
    <w:rsid w:val="003922BC"/>
    <w:rsid w:val="003B073E"/>
    <w:rsid w:val="003B0A1D"/>
    <w:rsid w:val="003E523C"/>
    <w:rsid w:val="003F7FD6"/>
    <w:rsid w:val="00440096"/>
    <w:rsid w:val="0044614E"/>
    <w:rsid w:val="00475332"/>
    <w:rsid w:val="00482FAD"/>
    <w:rsid w:val="004848AE"/>
    <w:rsid w:val="004C1060"/>
    <w:rsid w:val="004C543D"/>
    <w:rsid w:val="004D2C6A"/>
    <w:rsid w:val="004D4668"/>
    <w:rsid w:val="004E4806"/>
    <w:rsid w:val="004F1931"/>
    <w:rsid w:val="005555DE"/>
    <w:rsid w:val="005717B6"/>
    <w:rsid w:val="0058414A"/>
    <w:rsid w:val="00597604"/>
    <w:rsid w:val="005A7DF5"/>
    <w:rsid w:val="005C2F42"/>
    <w:rsid w:val="005D7B01"/>
    <w:rsid w:val="006151B7"/>
    <w:rsid w:val="006438CA"/>
    <w:rsid w:val="0064765B"/>
    <w:rsid w:val="006619E3"/>
    <w:rsid w:val="0066428E"/>
    <w:rsid w:val="006847B7"/>
    <w:rsid w:val="006F05D9"/>
    <w:rsid w:val="006F57C2"/>
    <w:rsid w:val="006F6D58"/>
    <w:rsid w:val="00724393"/>
    <w:rsid w:val="0073197F"/>
    <w:rsid w:val="007345C0"/>
    <w:rsid w:val="007423BC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12D34"/>
    <w:rsid w:val="008238D1"/>
    <w:rsid w:val="00860BD6"/>
    <w:rsid w:val="00873504"/>
    <w:rsid w:val="008D35E7"/>
    <w:rsid w:val="00907ADE"/>
    <w:rsid w:val="00923CA0"/>
    <w:rsid w:val="00931C0E"/>
    <w:rsid w:val="00950CEE"/>
    <w:rsid w:val="0095260A"/>
    <w:rsid w:val="009541FB"/>
    <w:rsid w:val="00991F5E"/>
    <w:rsid w:val="009A18E5"/>
    <w:rsid w:val="009A2F29"/>
    <w:rsid w:val="009C3C91"/>
    <w:rsid w:val="009E7F36"/>
    <w:rsid w:val="00A00507"/>
    <w:rsid w:val="00A008AE"/>
    <w:rsid w:val="00A026D4"/>
    <w:rsid w:val="00AA137C"/>
    <w:rsid w:val="00AD4263"/>
    <w:rsid w:val="00AE46FB"/>
    <w:rsid w:val="00AE70AC"/>
    <w:rsid w:val="00B0202A"/>
    <w:rsid w:val="00B14B9E"/>
    <w:rsid w:val="00B45231"/>
    <w:rsid w:val="00B5591F"/>
    <w:rsid w:val="00B57091"/>
    <w:rsid w:val="00B62FAE"/>
    <w:rsid w:val="00B6308A"/>
    <w:rsid w:val="00B64A70"/>
    <w:rsid w:val="00B70A0A"/>
    <w:rsid w:val="00B72666"/>
    <w:rsid w:val="00B863CC"/>
    <w:rsid w:val="00B920A6"/>
    <w:rsid w:val="00BB6A2B"/>
    <w:rsid w:val="00BC7EA0"/>
    <w:rsid w:val="00BE5554"/>
    <w:rsid w:val="00BF036F"/>
    <w:rsid w:val="00BF131B"/>
    <w:rsid w:val="00C21E9A"/>
    <w:rsid w:val="00C25D01"/>
    <w:rsid w:val="00C3453E"/>
    <w:rsid w:val="00C40AB7"/>
    <w:rsid w:val="00C424DE"/>
    <w:rsid w:val="00C5162D"/>
    <w:rsid w:val="00C626F8"/>
    <w:rsid w:val="00C71220"/>
    <w:rsid w:val="00C90F4D"/>
    <w:rsid w:val="00C9213C"/>
    <w:rsid w:val="00C92697"/>
    <w:rsid w:val="00CB0AD1"/>
    <w:rsid w:val="00CB3B1C"/>
    <w:rsid w:val="00CE6323"/>
    <w:rsid w:val="00CE791F"/>
    <w:rsid w:val="00CF46C1"/>
    <w:rsid w:val="00D0013B"/>
    <w:rsid w:val="00D04266"/>
    <w:rsid w:val="00D155BD"/>
    <w:rsid w:val="00D34952"/>
    <w:rsid w:val="00D35454"/>
    <w:rsid w:val="00D40851"/>
    <w:rsid w:val="00D50C95"/>
    <w:rsid w:val="00D777CF"/>
    <w:rsid w:val="00D812C2"/>
    <w:rsid w:val="00DB627C"/>
    <w:rsid w:val="00DC29B3"/>
    <w:rsid w:val="00DC741B"/>
    <w:rsid w:val="00DF14A2"/>
    <w:rsid w:val="00E16664"/>
    <w:rsid w:val="00E2171F"/>
    <w:rsid w:val="00E21F9A"/>
    <w:rsid w:val="00E243A7"/>
    <w:rsid w:val="00E63332"/>
    <w:rsid w:val="00EA5C6D"/>
    <w:rsid w:val="00EB23C7"/>
    <w:rsid w:val="00ED11A9"/>
    <w:rsid w:val="00ED7720"/>
    <w:rsid w:val="00EF130F"/>
    <w:rsid w:val="00F054CB"/>
    <w:rsid w:val="00F233A5"/>
    <w:rsid w:val="00F32532"/>
    <w:rsid w:val="00F46AD2"/>
    <w:rsid w:val="00F55C79"/>
    <w:rsid w:val="00F625B5"/>
    <w:rsid w:val="00F70D81"/>
    <w:rsid w:val="00F7729A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9478E6"/>
  <w15:docId w15:val="{58EEADBD-2230-4885-A103-2CFE64B6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21F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1F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137C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860BD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yperlink">
    <w:name w:val="Hyperlink"/>
    <w:basedOn w:val="DefaultParagraphFont"/>
    <w:unhideWhenUsed/>
    <w:rsid w:val="003E523C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semiHidden/>
    <w:unhideWhenUsed/>
    <w:rsid w:val="00907ADE"/>
  </w:style>
  <w:style w:type="character" w:customStyle="1" w:styleId="DocumentMapChar">
    <w:name w:val="Document Map Char"/>
    <w:basedOn w:val="DefaultParagraphFont"/>
    <w:link w:val="DocumentMap"/>
    <w:semiHidden/>
    <w:rsid w:val="00907A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227</Words>
  <Characters>1295</Characters>
  <Application>Microsoft Macintosh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6</cp:revision>
  <dcterms:created xsi:type="dcterms:W3CDTF">2018-09-19T19:28:00Z</dcterms:created>
  <dcterms:modified xsi:type="dcterms:W3CDTF">2019-02-04T13:46:00Z</dcterms:modified>
</cp:coreProperties>
</file>