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8A8" w:rsidRDefault="008729E0">
      <w:pPr>
        <w:pStyle w:val="Textoindependiente"/>
        <w:ind w:left="1797"/>
        <w:rPr>
          <w:rFonts w:ascii="Times New Roman"/>
          <w:sz w:val="20"/>
        </w:rPr>
      </w:pPr>
      <w:r>
        <w:rPr>
          <w:rFonts w:ascii="Times New Roman"/>
          <w:noProof/>
          <w:sz w:val="20"/>
          <w:lang w:bidi="ar-SA"/>
        </w:rPr>
        <w:drawing>
          <wp:anchor distT="0" distB="0" distL="114300" distR="114300" simplePos="0" relativeHeight="251658240" behindDoc="0" locked="0" layoutInCell="1" allowOverlap="1">
            <wp:simplePos x="0" y="0"/>
            <wp:positionH relativeFrom="column">
              <wp:posOffset>1139861</wp:posOffset>
            </wp:positionH>
            <wp:positionV relativeFrom="paragraph">
              <wp:posOffset>-553720</wp:posOffset>
            </wp:positionV>
            <wp:extent cx="4283227" cy="779526"/>
            <wp:effectExtent l="0" t="0" r="0" b="0"/>
            <wp:wrapSquare wrapText="bothSides"/>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283227" cy="779526"/>
                    </a:xfrm>
                    <a:prstGeom prst="rect">
                      <a:avLst/>
                    </a:prstGeom>
                  </pic:spPr>
                </pic:pic>
              </a:graphicData>
            </a:graphic>
            <wp14:sizeRelH relativeFrom="page">
              <wp14:pctWidth>0</wp14:pctWidth>
            </wp14:sizeRelH>
            <wp14:sizeRelV relativeFrom="page">
              <wp14:pctHeight>0</wp14:pctHeight>
            </wp14:sizeRelV>
          </wp:anchor>
        </w:drawing>
      </w:r>
    </w:p>
    <w:p w:rsidR="002848A8" w:rsidRDefault="002848A8">
      <w:pPr>
        <w:pStyle w:val="Textoindependiente"/>
        <w:ind w:left="0"/>
        <w:rPr>
          <w:rFonts w:ascii="Times New Roman"/>
          <w:sz w:val="20"/>
        </w:rPr>
      </w:pPr>
    </w:p>
    <w:p w:rsidR="002848A8" w:rsidRDefault="002848A8">
      <w:pPr>
        <w:pStyle w:val="Textoindependiente"/>
        <w:spacing w:before="10"/>
        <w:ind w:left="0"/>
        <w:rPr>
          <w:rFonts w:ascii="Times New Roman"/>
          <w:sz w:val="16"/>
        </w:rPr>
      </w:pPr>
    </w:p>
    <w:p w:rsidR="002848A8" w:rsidRPr="00E31F83" w:rsidRDefault="008729E0">
      <w:pPr>
        <w:spacing w:before="49"/>
        <w:ind w:left="508" w:right="506"/>
        <w:jc w:val="center"/>
        <w:rPr>
          <w:b/>
          <w:sz w:val="25"/>
          <w:lang w:val="es-NI"/>
        </w:rPr>
      </w:pPr>
      <w:r>
        <w:rPr>
          <w:b/>
          <w:bCs/>
          <w:sz w:val="25"/>
          <w:szCs w:val="25"/>
          <w:bdr w:val="nil"/>
          <w:lang w:val="es-ES"/>
        </w:rPr>
        <w:t>Ministros del Gobierno se reúnen antes de la Conferencia Internacional sobre Planificación Familiar para examinar el rendi</w:t>
      </w:r>
      <w:bookmarkStart w:id="0" w:name="_GoBack"/>
      <w:bookmarkEnd w:id="0"/>
      <w:r>
        <w:rPr>
          <w:b/>
          <w:bCs/>
          <w:sz w:val="25"/>
          <w:szCs w:val="25"/>
          <w:bdr w:val="nil"/>
          <w:lang w:val="es-ES"/>
        </w:rPr>
        <w:t>miento de la inversión en planificación familiar</w:t>
      </w:r>
    </w:p>
    <w:p w:rsidR="002848A8" w:rsidRPr="00E31F83" w:rsidRDefault="002848A8">
      <w:pPr>
        <w:pStyle w:val="Textoindependiente"/>
        <w:spacing w:before="9"/>
        <w:ind w:left="0"/>
        <w:rPr>
          <w:b/>
          <w:sz w:val="24"/>
          <w:lang w:val="es-NI"/>
        </w:rPr>
      </w:pPr>
    </w:p>
    <w:p w:rsidR="002848A8" w:rsidRPr="00E31F83" w:rsidRDefault="008729E0">
      <w:pPr>
        <w:ind w:left="508" w:right="500"/>
        <w:jc w:val="center"/>
        <w:rPr>
          <w:i/>
          <w:lang w:val="es-NI"/>
        </w:rPr>
      </w:pPr>
      <w:r>
        <w:rPr>
          <w:i/>
          <w:iCs/>
          <w:bdr w:val="nil"/>
          <w:lang w:val="es-ES"/>
        </w:rPr>
        <w:t>La reunión de noviembre se centra en el liderazgo y las acciones necesarias para movilizar a los jóvenes de África para el desarrollo económico, haciéndolos parte de la solución.</w:t>
      </w:r>
    </w:p>
    <w:p w:rsidR="002848A8" w:rsidRPr="00E31F83" w:rsidRDefault="002848A8">
      <w:pPr>
        <w:pStyle w:val="Textoindependiente"/>
        <w:ind w:left="0"/>
        <w:rPr>
          <w:i/>
          <w:lang w:val="es-NI"/>
        </w:rPr>
      </w:pPr>
    </w:p>
    <w:p w:rsidR="002848A8" w:rsidRPr="00E31F83" w:rsidRDefault="008729E0" w:rsidP="00B87D7B">
      <w:pPr>
        <w:pStyle w:val="Textoindependiente"/>
        <w:ind w:right="119"/>
        <w:jc w:val="both"/>
        <w:rPr>
          <w:lang w:val="es-NI"/>
        </w:rPr>
      </w:pPr>
      <w:r>
        <w:rPr>
          <w:b/>
          <w:bCs/>
          <w:bdr w:val="nil"/>
          <w:lang w:val="es-ES"/>
        </w:rPr>
        <w:t xml:space="preserve">Addis Ababa, Etiopía, 7 de noviembre de 2013 </w:t>
      </w:r>
      <w:r>
        <w:rPr>
          <w:bdr w:val="nil"/>
          <w:lang w:val="es-ES"/>
        </w:rPr>
        <w:t xml:space="preserve">- Más de 20 ministros de Finanzas y Planificación, Salud, Juventud y Género se encuentran entre los líderes que se reunirán el 12 de noviembre para discutir las inversiones necesarias, especialmente en planificación familiar, para cumplir con necesidades actuales de los jóvenes de África, y para maximizar su potencial futuro para el desarrollo nacional. La Reunión Ministerial de Alto Nivel se celebrará conjuntamente con la tercera </w:t>
      </w:r>
      <w:r>
        <w:rPr>
          <w:b/>
          <w:bCs/>
          <w:bdr w:val="nil"/>
          <w:lang w:val="es-ES"/>
        </w:rPr>
        <w:t xml:space="preserve">Conferencia Internacional sobre Planificación Familiar (ICFP 2013) </w:t>
      </w:r>
      <w:r>
        <w:rPr>
          <w:bdr w:val="nil"/>
          <w:lang w:val="es-ES"/>
        </w:rPr>
        <w:t>en Addis Abeba.</w:t>
      </w:r>
    </w:p>
    <w:p w:rsidR="002848A8" w:rsidRPr="00E31F83" w:rsidRDefault="002848A8" w:rsidP="00B87D7B">
      <w:pPr>
        <w:pStyle w:val="Textoindependiente"/>
        <w:ind w:left="0"/>
        <w:jc w:val="both"/>
        <w:rPr>
          <w:lang w:val="es-NI"/>
        </w:rPr>
      </w:pPr>
    </w:p>
    <w:p w:rsidR="002848A8" w:rsidRPr="00E31F83" w:rsidRDefault="008729E0" w:rsidP="00B87D7B">
      <w:pPr>
        <w:pStyle w:val="Textoindependiente"/>
        <w:ind w:right="119"/>
        <w:jc w:val="both"/>
        <w:rPr>
          <w:lang w:val="es-NI"/>
        </w:rPr>
      </w:pPr>
      <w:r>
        <w:rPr>
          <w:bdr w:val="nil"/>
          <w:lang w:val="es-ES"/>
        </w:rPr>
        <w:t>Los debates se centrarán en el papel clave de la planificación familiar para ayudar a las naciones a cosechar los beneficios de un "dividendo demográfico": el acelerado crecimiento económico que puede derivarse de una rápida disminución de la tasa de fecundidad de un país, junto con inversiones inteligentes en salud, educación, y creación de empleo. Múltiples países asiáticos han logrado el dividendo demográfico. Ahora, con las inversiones correctas, podría estar al alcance de las naciones africanas.</w:t>
      </w:r>
    </w:p>
    <w:p w:rsidR="002848A8" w:rsidRPr="00E31F83" w:rsidRDefault="008729E0" w:rsidP="00B87D7B">
      <w:pPr>
        <w:pStyle w:val="Textoindependiente"/>
        <w:spacing w:before="1"/>
        <w:ind w:right="195"/>
        <w:jc w:val="both"/>
        <w:rPr>
          <w:lang w:val="es-NI"/>
        </w:rPr>
      </w:pPr>
      <w:r>
        <w:rPr>
          <w:bdr w:val="nil"/>
          <w:lang w:val="es-ES"/>
        </w:rPr>
        <w:t xml:space="preserve">A principios de este año en Abidján, los Ministros de Finanzas y Desarrollo Económico de África </w:t>
      </w:r>
      <w:hyperlink r:id="rId8" w:history="1">
        <w:r>
          <w:rPr>
            <w:color w:val="0000FF"/>
            <w:u w:val="single"/>
            <w:bdr w:val="nil"/>
            <w:lang w:val="es-ES"/>
          </w:rPr>
          <w:t>emitieron una convocatoria conjunta</w:t>
        </w:r>
        <w:r>
          <w:rPr>
            <w:color w:val="0000FF"/>
            <w:bdr w:val="nil"/>
            <w:lang w:val="es-ES"/>
          </w:rPr>
          <w:t xml:space="preserve"> </w:t>
        </w:r>
      </w:hyperlink>
      <w:r>
        <w:rPr>
          <w:bdr w:val="nil"/>
          <w:lang w:val="es-ES"/>
        </w:rPr>
        <w:t>para lanzar una iniciativa continental sobre el dividendo demográfico.</w:t>
      </w:r>
    </w:p>
    <w:p w:rsidR="002848A8" w:rsidRPr="00E31F83" w:rsidRDefault="002848A8" w:rsidP="00B87D7B">
      <w:pPr>
        <w:pStyle w:val="Textoindependiente"/>
        <w:spacing w:before="8"/>
        <w:ind w:left="0"/>
        <w:jc w:val="both"/>
        <w:rPr>
          <w:sz w:val="20"/>
          <w:lang w:val="es-NI"/>
        </w:rPr>
      </w:pPr>
    </w:p>
    <w:p w:rsidR="002848A8" w:rsidRPr="00E31F83" w:rsidRDefault="008729E0" w:rsidP="00B87D7B">
      <w:pPr>
        <w:pStyle w:val="Textoindependiente"/>
        <w:ind w:right="326"/>
        <w:jc w:val="both"/>
        <w:rPr>
          <w:sz w:val="20"/>
          <w:lang w:val="es-NI"/>
        </w:rPr>
      </w:pPr>
      <w:r>
        <w:rPr>
          <w:bdr w:val="nil"/>
          <w:lang w:val="es-ES"/>
        </w:rPr>
        <w:t xml:space="preserve">Organizado en torno al tema </w:t>
      </w:r>
      <w:r>
        <w:rPr>
          <w:b/>
          <w:bCs/>
          <w:i/>
          <w:iCs/>
          <w:bdr w:val="nil"/>
          <w:lang w:val="es-ES"/>
        </w:rPr>
        <w:t>El Dividendo Juvenil-Retorno de la Inversión en Planificación Familiar</w:t>
      </w:r>
      <w:r>
        <w:rPr>
          <w:i/>
          <w:iCs/>
          <w:bdr w:val="nil"/>
          <w:lang w:val="es-ES"/>
        </w:rPr>
        <w:t xml:space="preserve">, </w:t>
      </w:r>
      <w:r>
        <w:rPr>
          <w:bdr w:val="nil"/>
          <w:lang w:val="es-ES"/>
        </w:rPr>
        <w:t xml:space="preserve">la reunión proporciona una plataforma para que los líderes gubernamentales analicen la mejor manera de ampliar las oportunidades para los jóvenes en sus países. Las áreas de enfoque incluyen fomentar el crecimiento en las habilidades necesarias para una fuerza de trabajo del siglo XXI </w:t>
      </w:r>
      <w:r w:rsidR="00E31F83">
        <w:rPr>
          <w:bdr w:val="nil"/>
          <w:lang w:val="es-ES"/>
        </w:rPr>
        <w:t xml:space="preserve">y </w:t>
      </w:r>
      <w:r>
        <w:rPr>
          <w:bdr w:val="nil"/>
          <w:lang w:val="es-ES"/>
        </w:rPr>
        <w:t>promover conductas saludables. El encuentro también ofrecerá un foro para los diferentes sectores del gobierno, donantes y socios globales para apoyar acciones de política para la juventud y</w:t>
      </w:r>
      <w:r w:rsidR="00E31F83">
        <w:rPr>
          <w:bdr w:val="nil"/>
          <w:lang w:val="es-ES"/>
        </w:rPr>
        <w:t xml:space="preserve"> </w:t>
      </w:r>
      <w:r>
        <w:rPr>
          <w:sz w:val="20"/>
          <w:szCs w:val="20"/>
          <w:bdr w:val="nil"/>
          <w:lang w:val="es-ES"/>
        </w:rPr>
        <w:t>de planificación familiar.</w:t>
      </w:r>
    </w:p>
    <w:p w:rsidR="002848A8" w:rsidRPr="00E31F83" w:rsidRDefault="002848A8" w:rsidP="00B87D7B">
      <w:pPr>
        <w:pStyle w:val="Textoindependiente"/>
        <w:ind w:left="0"/>
        <w:jc w:val="both"/>
        <w:rPr>
          <w:sz w:val="20"/>
          <w:lang w:val="es-NI"/>
        </w:rPr>
      </w:pPr>
    </w:p>
    <w:p w:rsidR="002848A8" w:rsidRPr="00E31F83" w:rsidRDefault="008729E0" w:rsidP="00B87D7B">
      <w:pPr>
        <w:pStyle w:val="Textoindependiente"/>
        <w:ind w:right="119"/>
        <w:jc w:val="both"/>
        <w:rPr>
          <w:lang w:val="es-NI"/>
        </w:rPr>
      </w:pPr>
      <w:r>
        <w:rPr>
          <w:bdr w:val="nil"/>
          <w:lang w:val="es-ES"/>
        </w:rPr>
        <w:t xml:space="preserve">"los gobiernos, junto con las instituciones nacionales, la sociedad civil, comunidades y otros socios de desarrollo, son responsables de crear oportunidades para sus pueblos, especialmente los jóvenes," dijo </w:t>
      </w:r>
      <w:r w:rsidRPr="00E31F83">
        <w:rPr>
          <w:bCs/>
          <w:bdr w:val="nil"/>
          <w:lang w:val="es-ES"/>
        </w:rPr>
        <w:t>el</w:t>
      </w:r>
      <w:r w:rsidR="00E31F83" w:rsidRPr="00E31F83">
        <w:rPr>
          <w:bCs/>
          <w:bdr w:val="nil"/>
          <w:lang w:val="es-ES"/>
        </w:rPr>
        <w:t xml:space="preserve"> </w:t>
      </w:r>
      <w:r w:rsidRPr="00E31F83">
        <w:rPr>
          <w:b/>
          <w:bdr w:val="nil"/>
          <w:lang w:val="es-ES"/>
        </w:rPr>
        <w:t>Dr. Babatunde Osotimehin</w:t>
      </w:r>
      <w:r>
        <w:rPr>
          <w:bdr w:val="nil"/>
          <w:lang w:val="es-ES"/>
        </w:rPr>
        <w:t>, Director Ejecutivo del Fondo de Población de las Naciones Unidas (UNFPA). "Los jóvenes son la clave del desarrollo, pero solo podrán contribuir plenamente a sus comunidades si pueden realizar su derecho a tomar decisiones relacionadas con su vida reproductiva. Si pueden evitar el embarazo adolescente y permanecer más tiempo en la escuela, tendrán mejores perspectivas y más oportunidades. Esa es la verdadera riqueza de una nación".</w:t>
      </w:r>
    </w:p>
    <w:p w:rsidR="002848A8" w:rsidRPr="00E31F83" w:rsidRDefault="002848A8">
      <w:pPr>
        <w:pStyle w:val="Textoindependiente"/>
        <w:spacing w:before="12"/>
        <w:ind w:left="0"/>
        <w:rPr>
          <w:sz w:val="21"/>
          <w:lang w:val="es-NI"/>
        </w:rPr>
      </w:pPr>
    </w:p>
    <w:p w:rsidR="002848A8" w:rsidRPr="00E31F83" w:rsidRDefault="008729E0" w:rsidP="00B87D7B">
      <w:pPr>
        <w:pStyle w:val="Textoindependiente"/>
        <w:ind w:right="119"/>
        <w:jc w:val="both"/>
        <w:rPr>
          <w:lang w:val="es-NI"/>
        </w:rPr>
      </w:pPr>
      <w:r>
        <w:rPr>
          <w:bdr w:val="nil"/>
          <w:lang w:val="es-ES"/>
        </w:rPr>
        <w:t xml:space="preserve">"La planificación familiar debe consagrarse como un derecho humano fundamental, pero también es un componente crítico de una agenda de desarrollo efectiva", dijo </w:t>
      </w:r>
      <w:r w:rsidRPr="00E31F83">
        <w:rPr>
          <w:bCs/>
          <w:bdr w:val="nil"/>
          <w:lang w:val="es-ES"/>
        </w:rPr>
        <w:t xml:space="preserve">el </w:t>
      </w:r>
      <w:r>
        <w:rPr>
          <w:b/>
          <w:bCs/>
          <w:bdr w:val="nil"/>
          <w:lang w:val="es-ES"/>
        </w:rPr>
        <w:t>Dr. Tewodros Melesse</w:t>
      </w:r>
      <w:r>
        <w:rPr>
          <w:bdr w:val="nil"/>
          <w:lang w:val="es-ES"/>
        </w:rPr>
        <w:t xml:space="preserve">, Director General de la Federación Internacional de Planificación de la Familia. </w:t>
      </w:r>
      <w:r>
        <w:rPr>
          <w:i/>
          <w:iCs/>
          <w:bdr w:val="nil"/>
          <w:lang w:val="es-ES"/>
        </w:rPr>
        <w:t>"</w:t>
      </w:r>
      <w:r>
        <w:rPr>
          <w:bdr w:val="nil"/>
          <w:lang w:val="es-ES"/>
        </w:rPr>
        <w:t>Los gobiernos desempeñan un papel crucial en el tratamiento de las desigualdades, incluida la atención de la necesidad insatisfecha de planificación familiar y el aumento del acceso a los servicios de salud sexual y reproductiva para las poblaciones más pobres y vulnerables. La reunión de ministros en Addis exigirá medidas y un consenso de alto nivel sobre la planificación familiar, convirtiéndola en una inversión clave, y debería sentar las bases para las acciones que muchos países pueden seguir ".</w:t>
      </w:r>
    </w:p>
    <w:p w:rsidR="002848A8" w:rsidRPr="00E31F83" w:rsidRDefault="002848A8" w:rsidP="00B87D7B">
      <w:pPr>
        <w:pStyle w:val="Textoindependiente"/>
        <w:spacing w:before="2"/>
        <w:ind w:left="0"/>
        <w:jc w:val="both"/>
        <w:rPr>
          <w:lang w:val="es-NI"/>
        </w:rPr>
      </w:pPr>
    </w:p>
    <w:p w:rsidR="002848A8" w:rsidRPr="00E31F83" w:rsidRDefault="008729E0" w:rsidP="00B87D7B">
      <w:pPr>
        <w:pStyle w:val="Textoindependiente"/>
        <w:ind w:right="201"/>
        <w:jc w:val="both"/>
        <w:rPr>
          <w:lang w:val="es-NI"/>
        </w:rPr>
      </w:pPr>
      <w:r>
        <w:rPr>
          <w:bdr w:val="nil"/>
          <w:lang w:val="es-ES"/>
        </w:rPr>
        <w:lastRenderedPageBreak/>
        <w:t>Durante la última década, los países de África han experimentado un crecimiento económico sostenido y un desarrollo sin precedentes. A pesar de estos avances, casi dos de cada tres personas en el continente -660 millones en total- todavía viven con menos de $ 2 por día. Las grandes poblaciones de jóvenes de hoy en día -el crecimiento de la juventud- tienen un gran potencial para catalizar el desarrollo y reducir la desigualdad y la pobreza, pero solo si los gobiernos</w:t>
      </w:r>
      <w:r w:rsidR="00E31F83">
        <w:rPr>
          <w:bdr w:val="nil"/>
          <w:lang w:val="es-ES"/>
        </w:rPr>
        <w:t xml:space="preserve"> </w:t>
      </w:r>
      <w:r>
        <w:rPr>
          <w:bdr w:val="nil"/>
          <w:lang w:val="es-ES"/>
        </w:rPr>
        <w:t>hacen las inversiones correctas para transformar esta oportunidad en realidad. La planificación familiar es una de esas inversiones esenciales.</w:t>
      </w:r>
    </w:p>
    <w:p w:rsidR="002848A8" w:rsidRPr="00E31F83" w:rsidRDefault="002848A8" w:rsidP="00B87D7B">
      <w:pPr>
        <w:pStyle w:val="Textoindependiente"/>
        <w:ind w:left="0"/>
        <w:jc w:val="both"/>
        <w:rPr>
          <w:sz w:val="24"/>
          <w:lang w:val="es-NI"/>
        </w:rPr>
      </w:pPr>
    </w:p>
    <w:p w:rsidR="002848A8" w:rsidRPr="00E31F83" w:rsidRDefault="008729E0" w:rsidP="00B87D7B">
      <w:pPr>
        <w:pStyle w:val="Textoindependiente"/>
        <w:ind w:right="97"/>
        <w:jc w:val="both"/>
        <w:rPr>
          <w:lang w:val="es-NI"/>
        </w:rPr>
      </w:pPr>
      <w:r>
        <w:rPr>
          <w:b/>
          <w:bCs/>
          <w:bdr w:val="nil"/>
          <w:lang w:val="es-ES"/>
        </w:rPr>
        <w:t>Christelle Kwizera</w:t>
      </w:r>
      <w:r>
        <w:rPr>
          <w:bdr w:val="nil"/>
          <w:lang w:val="es-ES"/>
        </w:rPr>
        <w:t>, una joven activista de Rwanda, representará a los jóvenes en el encuentro y presentará sobre las necesidades de salud sexual y reproductiva, desarrollo de habilidades más allá del sistema educativo tradicional y empoderamiento económico. "Los jóvenes africanos enfrentan desafíos sociales en todo el continente," dijo. "Están más conscientes y conectados que nunca y esto sólo crecerá más. Los gobiernos y organizaciones tradicionales ven los desafíos desde el exterior, pero son los jóvenes quienes experimentan esos retos en carne propia y ven las suposiciones equivocadas de los responsables de la formulación de las políticas. Trabajar con los jóvenes sobre las políticas que les afectarán provocará el cambio en lugar de imponerlo. Esa es la forma de educar a una generación."</w:t>
      </w:r>
    </w:p>
    <w:p w:rsidR="002848A8" w:rsidRPr="00E31F83" w:rsidRDefault="002848A8" w:rsidP="00B87D7B">
      <w:pPr>
        <w:pStyle w:val="Textoindependiente"/>
        <w:ind w:left="0"/>
        <w:jc w:val="both"/>
        <w:rPr>
          <w:lang w:val="es-NI"/>
        </w:rPr>
      </w:pPr>
    </w:p>
    <w:p w:rsidR="002848A8" w:rsidRPr="00E31F83" w:rsidRDefault="003B1DB5" w:rsidP="00B87D7B">
      <w:pPr>
        <w:pStyle w:val="Textoindependiente"/>
        <w:jc w:val="both"/>
        <w:rPr>
          <w:lang w:val="es-NI"/>
        </w:rPr>
      </w:pPr>
      <w:hyperlink w:anchor="_bookmark0" w:history="1">
        <w:r w:rsidR="008729E0">
          <w:rPr>
            <w:color w:val="0000FF"/>
            <w:u w:val="single"/>
            <w:bdr w:val="nil"/>
            <w:lang w:val="es-ES"/>
          </w:rPr>
          <w:t>Haga clic aquí</w:t>
        </w:r>
        <w:r w:rsidR="008729E0">
          <w:rPr>
            <w:color w:val="0000FF"/>
            <w:bdr w:val="nil"/>
            <w:lang w:val="es-ES"/>
          </w:rPr>
          <w:t xml:space="preserve"> </w:t>
        </w:r>
      </w:hyperlink>
      <w:r w:rsidR="008729E0">
        <w:rPr>
          <w:bdr w:val="nil"/>
          <w:lang w:val="es-ES"/>
        </w:rPr>
        <w:t>para obtener una lista de los delegados gubernamentales de alto nivel que asistirán.</w:t>
      </w:r>
    </w:p>
    <w:p w:rsidR="002848A8" w:rsidRPr="00E31F83" w:rsidRDefault="002848A8" w:rsidP="00B87D7B">
      <w:pPr>
        <w:pStyle w:val="Textoindependiente"/>
        <w:spacing w:before="5"/>
        <w:ind w:left="0"/>
        <w:jc w:val="both"/>
        <w:rPr>
          <w:sz w:val="17"/>
          <w:lang w:val="es-NI"/>
        </w:rPr>
      </w:pPr>
    </w:p>
    <w:p w:rsidR="002848A8" w:rsidRPr="00E31F83" w:rsidRDefault="008729E0" w:rsidP="00B87D7B">
      <w:pPr>
        <w:pStyle w:val="Textoindependiente"/>
        <w:spacing w:before="56"/>
        <w:ind w:right="306"/>
        <w:jc w:val="both"/>
        <w:rPr>
          <w:lang w:val="es-NI"/>
        </w:rPr>
      </w:pPr>
      <w:r>
        <w:rPr>
          <w:bdr w:val="nil"/>
          <w:lang w:val="es-ES"/>
        </w:rPr>
        <w:t>La Reunión Ministerial de alto nivel precede</w:t>
      </w:r>
      <w:r w:rsidR="00E31F83">
        <w:rPr>
          <w:bdr w:val="nil"/>
          <w:lang w:val="es-ES"/>
        </w:rPr>
        <w:t xml:space="preserve"> al</w:t>
      </w:r>
      <w:r>
        <w:rPr>
          <w:bdr w:val="nil"/>
          <w:lang w:val="es-ES"/>
        </w:rPr>
        <w:t xml:space="preserve"> </w:t>
      </w:r>
      <w:r>
        <w:rPr>
          <w:b/>
          <w:bCs/>
          <w:bdr w:val="nil"/>
          <w:lang w:val="es-ES"/>
        </w:rPr>
        <w:t>ICFP 2013</w:t>
      </w:r>
      <w:r>
        <w:rPr>
          <w:bdr w:val="nil"/>
          <w:lang w:val="es-ES"/>
        </w:rPr>
        <w:t xml:space="preserve">, </w:t>
      </w:r>
      <w:r w:rsidR="00E31F83">
        <w:rPr>
          <w:bdr w:val="nil"/>
          <w:lang w:val="es-ES"/>
        </w:rPr>
        <w:t xml:space="preserve">que se realizará del </w:t>
      </w:r>
      <w:r>
        <w:rPr>
          <w:bdr w:val="nil"/>
          <w:lang w:val="es-ES"/>
        </w:rPr>
        <w:t>12 – 15 noviembre de 2013 en Addis Abeba. La conferencia reunirá a miles de líderes políticos, expertos, investigadores y defensores para llamar la atención sobre los amplios beneficios de ayudar a las personas a planificar sus familias, incluida la mejora de la salud materna e infantil, un mayor logro educativo y mayores oportunidades económicas.</w:t>
      </w:r>
    </w:p>
    <w:p w:rsidR="002848A8" w:rsidRPr="00E31F83" w:rsidRDefault="002848A8" w:rsidP="00B87D7B">
      <w:pPr>
        <w:pStyle w:val="Textoindependiente"/>
        <w:ind w:left="0"/>
        <w:jc w:val="both"/>
        <w:rPr>
          <w:lang w:val="es-NI"/>
        </w:rPr>
      </w:pPr>
    </w:p>
    <w:p w:rsidR="002848A8" w:rsidRPr="00E31F83" w:rsidRDefault="008729E0" w:rsidP="00B87D7B">
      <w:pPr>
        <w:pStyle w:val="Textoindependiente"/>
        <w:ind w:right="175"/>
        <w:jc w:val="both"/>
        <w:rPr>
          <w:lang w:val="es-NI"/>
        </w:rPr>
      </w:pPr>
      <w:r>
        <w:rPr>
          <w:bdr w:val="nil"/>
          <w:lang w:val="es-ES"/>
        </w:rPr>
        <w:t xml:space="preserve">La reunión de ministros y la ICFP 2013 son organizadas conjuntamente por el Ministerio de salud de Etiopía, el Instituto para la  Población y Salud Reproductiva </w:t>
      </w:r>
      <w:r w:rsidR="00E31F83">
        <w:rPr>
          <w:bdr w:val="nil"/>
          <w:lang w:val="es-ES"/>
        </w:rPr>
        <w:t xml:space="preserve">de la Fundación </w:t>
      </w:r>
      <w:r>
        <w:rPr>
          <w:bdr w:val="nil"/>
          <w:lang w:val="es-ES"/>
        </w:rPr>
        <w:t>Bill y Melinda Gates en la Escuela de Salud Pública del Johns Hopkins Bloomberg, con la ayuda de un comité organizador de organizaciones y expertos en juventud, programas y política de planificación familiar y reducción de la pobreza. La ICFP 2013 será la Conferencia de planificación familiar más grande hasta la fecha, tras la sesión inaugural de la ICFP en Kampala, Uganda, en 2009 y la ICFP de 2011 en Dakar, Senegal.</w:t>
      </w:r>
    </w:p>
    <w:p w:rsidR="002848A8" w:rsidRPr="00E31F83" w:rsidRDefault="002848A8" w:rsidP="00B87D7B">
      <w:pPr>
        <w:pStyle w:val="Textoindependiente"/>
        <w:spacing w:before="1"/>
        <w:ind w:left="0"/>
        <w:jc w:val="both"/>
        <w:rPr>
          <w:lang w:val="es-NI"/>
        </w:rPr>
      </w:pPr>
    </w:p>
    <w:p w:rsidR="002848A8" w:rsidRPr="00E31F83" w:rsidRDefault="008729E0" w:rsidP="00B87D7B">
      <w:pPr>
        <w:pStyle w:val="Ttulo11"/>
        <w:jc w:val="both"/>
        <w:rPr>
          <w:lang w:val="es-NI"/>
        </w:rPr>
      </w:pPr>
      <w:r>
        <w:rPr>
          <w:bdr w:val="nil"/>
          <w:lang w:val="es-ES"/>
        </w:rPr>
        <w:t>Miembros de la HLMM que organizan y apoyan:</w:t>
      </w:r>
    </w:p>
    <w:p w:rsidR="00E31F83" w:rsidRDefault="008729E0" w:rsidP="00B87D7B">
      <w:pPr>
        <w:pStyle w:val="Textoindependiente"/>
        <w:spacing w:before="1"/>
        <w:ind w:right="215"/>
        <w:jc w:val="both"/>
        <w:rPr>
          <w:bdr w:val="nil"/>
          <w:lang w:val="es-ES"/>
        </w:rPr>
      </w:pPr>
      <w:r>
        <w:rPr>
          <w:bdr w:val="nil"/>
          <w:lang w:val="es-ES"/>
        </w:rPr>
        <w:t>República Democr</w:t>
      </w:r>
      <w:r w:rsidR="00E31F83">
        <w:rPr>
          <w:bdr w:val="nil"/>
          <w:lang w:val="es-ES"/>
        </w:rPr>
        <w:t xml:space="preserve">ática Federal de </w:t>
      </w:r>
      <w:r>
        <w:rPr>
          <w:bdr w:val="nil"/>
          <w:lang w:val="es-ES"/>
        </w:rPr>
        <w:t xml:space="preserve">Etiopía </w:t>
      </w:r>
    </w:p>
    <w:p w:rsidR="002848A8" w:rsidRPr="00E31F83" w:rsidRDefault="00E31F83" w:rsidP="00B87D7B">
      <w:pPr>
        <w:pStyle w:val="Textoindependiente"/>
        <w:spacing w:before="1"/>
        <w:ind w:right="215"/>
        <w:jc w:val="both"/>
        <w:rPr>
          <w:lang w:val="es-NI"/>
        </w:rPr>
      </w:pPr>
      <w:r>
        <w:rPr>
          <w:bdr w:val="nil"/>
          <w:lang w:val="es-ES"/>
        </w:rPr>
        <w:t>F</w:t>
      </w:r>
      <w:r w:rsidR="008729E0">
        <w:rPr>
          <w:bdr w:val="nil"/>
          <w:lang w:val="es-ES"/>
        </w:rPr>
        <w:t xml:space="preserve">ondo de </w:t>
      </w:r>
      <w:r>
        <w:rPr>
          <w:bdr w:val="nil"/>
          <w:lang w:val="es-ES"/>
        </w:rPr>
        <w:t>P</w:t>
      </w:r>
      <w:r w:rsidR="008729E0">
        <w:rPr>
          <w:bdr w:val="nil"/>
          <w:lang w:val="es-ES"/>
        </w:rPr>
        <w:t>oblación de las Naciones Unidas (UNFPA)</w:t>
      </w:r>
    </w:p>
    <w:p w:rsidR="00E31F83" w:rsidRDefault="008729E0" w:rsidP="00B87D7B">
      <w:pPr>
        <w:pStyle w:val="Textoindependiente"/>
        <w:ind w:right="215"/>
        <w:jc w:val="both"/>
        <w:rPr>
          <w:bdr w:val="nil"/>
          <w:lang w:val="es-ES"/>
        </w:rPr>
      </w:pPr>
      <w:r>
        <w:rPr>
          <w:bdr w:val="nil"/>
          <w:lang w:val="es-ES"/>
        </w:rPr>
        <w:t xml:space="preserve">Agencia de los Estados Unidos para el Desarrollo Internacional (USAID) </w:t>
      </w:r>
    </w:p>
    <w:p w:rsidR="002848A8" w:rsidRPr="00E31F83" w:rsidRDefault="008729E0" w:rsidP="00B87D7B">
      <w:pPr>
        <w:pStyle w:val="Textoindependiente"/>
        <w:ind w:right="215"/>
        <w:jc w:val="both"/>
        <w:rPr>
          <w:lang w:val="es-NI"/>
        </w:rPr>
      </w:pPr>
      <w:r>
        <w:rPr>
          <w:bdr w:val="nil"/>
          <w:lang w:val="es-ES"/>
        </w:rPr>
        <w:t>Fundación William y Flora Hewlett</w:t>
      </w:r>
    </w:p>
    <w:p w:rsidR="00E31F83" w:rsidRDefault="008729E0" w:rsidP="00B87D7B">
      <w:pPr>
        <w:pStyle w:val="Textoindependiente"/>
        <w:ind w:right="74"/>
        <w:jc w:val="both"/>
        <w:rPr>
          <w:bdr w:val="nil"/>
          <w:lang w:val="es-ES"/>
        </w:rPr>
      </w:pPr>
      <w:r>
        <w:rPr>
          <w:bdr w:val="nil"/>
          <w:lang w:val="es-ES"/>
        </w:rPr>
        <w:t>F</w:t>
      </w:r>
      <w:r w:rsidR="00E31F83">
        <w:rPr>
          <w:bdr w:val="nil"/>
          <w:lang w:val="es-ES"/>
        </w:rPr>
        <w:t>undación David y Lucile Packard</w:t>
      </w:r>
      <w:r>
        <w:rPr>
          <w:bdr w:val="nil"/>
          <w:lang w:val="es-ES"/>
        </w:rPr>
        <w:t xml:space="preserve"> </w:t>
      </w:r>
    </w:p>
    <w:p w:rsidR="00E31F83" w:rsidRDefault="00E31F83" w:rsidP="00B87D7B">
      <w:pPr>
        <w:pStyle w:val="Textoindependiente"/>
        <w:ind w:right="74"/>
        <w:jc w:val="both"/>
        <w:rPr>
          <w:bdr w:val="nil"/>
          <w:lang w:val="es-ES"/>
        </w:rPr>
      </w:pPr>
      <w:r>
        <w:rPr>
          <w:bdr w:val="nil"/>
          <w:lang w:val="es-ES"/>
        </w:rPr>
        <w:t>Fundación Bill &amp; Melinda Gates</w:t>
      </w:r>
      <w:r w:rsidR="008729E0">
        <w:rPr>
          <w:bdr w:val="nil"/>
          <w:lang w:val="es-ES"/>
        </w:rPr>
        <w:t xml:space="preserve"> </w:t>
      </w:r>
    </w:p>
    <w:p w:rsidR="002848A8" w:rsidRPr="00E31F83" w:rsidRDefault="008729E0" w:rsidP="00B87D7B">
      <w:pPr>
        <w:pStyle w:val="Textoindependiente"/>
        <w:ind w:right="74"/>
        <w:jc w:val="both"/>
        <w:rPr>
          <w:lang w:val="es-NI"/>
        </w:rPr>
      </w:pPr>
      <w:r>
        <w:rPr>
          <w:bdr w:val="nil"/>
          <w:lang w:val="es-ES"/>
        </w:rPr>
        <w:t>Fundación de las Naciones Unidas (UNF)</w:t>
      </w:r>
    </w:p>
    <w:p w:rsidR="00E31F83" w:rsidRDefault="008729E0" w:rsidP="00B87D7B">
      <w:pPr>
        <w:pStyle w:val="Textoindependiente"/>
        <w:ind w:right="215"/>
        <w:jc w:val="both"/>
        <w:rPr>
          <w:bdr w:val="nil"/>
          <w:lang w:val="es-ES"/>
        </w:rPr>
      </w:pPr>
      <w:r>
        <w:rPr>
          <w:bdr w:val="nil"/>
          <w:lang w:val="es-ES"/>
        </w:rPr>
        <w:t>El Departamento para el Desarrollo Inter</w:t>
      </w:r>
      <w:r w:rsidR="00E31F83">
        <w:rPr>
          <w:bdr w:val="nil"/>
          <w:lang w:val="es-ES"/>
        </w:rPr>
        <w:t>nacional del Reino Unido (DFID)</w:t>
      </w:r>
      <w:r>
        <w:rPr>
          <w:bdr w:val="nil"/>
          <w:lang w:val="es-ES"/>
        </w:rPr>
        <w:t xml:space="preserve"> </w:t>
      </w:r>
    </w:p>
    <w:p w:rsidR="002848A8" w:rsidRPr="00E31F83" w:rsidRDefault="008729E0" w:rsidP="00B87D7B">
      <w:pPr>
        <w:pStyle w:val="Textoindependiente"/>
        <w:ind w:right="215"/>
        <w:jc w:val="both"/>
        <w:rPr>
          <w:lang w:val="es-NI"/>
        </w:rPr>
      </w:pPr>
      <w:r>
        <w:rPr>
          <w:bdr w:val="nil"/>
          <w:lang w:val="es-ES"/>
        </w:rPr>
        <w:t>Organización Mundial de la salud (OMS)</w:t>
      </w:r>
    </w:p>
    <w:p w:rsidR="002848A8" w:rsidRPr="00E31F83" w:rsidRDefault="008729E0" w:rsidP="00B87D7B">
      <w:pPr>
        <w:pStyle w:val="Textoindependiente"/>
        <w:ind w:right="125"/>
        <w:jc w:val="both"/>
        <w:rPr>
          <w:lang w:val="es-NI"/>
        </w:rPr>
      </w:pPr>
      <w:r>
        <w:rPr>
          <w:bdr w:val="nil"/>
          <w:lang w:val="es-ES"/>
        </w:rPr>
        <w:t>El Instituto Bill y Melinda Gates para la Población y Salud Reproductiva en la Escuela de Salud Pública del Johns Hopkins Bloomberg</w:t>
      </w:r>
    </w:p>
    <w:p w:rsidR="002848A8" w:rsidRDefault="008729E0" w:rsidP="00B87D7B">
      <w:pPr>
        <w:pStyle w:val="Textoindependiente"/>
        <w:spacing w:line="267" w:lineRule="exact"/>
        <w:jc w:val="both"/>
      </w:pPr>
      <w:r w:rsidRPr="00E31F83">
        <w:rPr>
          <w:bdr w:val="nil"/>
        </w:rPr>
        <w:t>El Advance Family Planning (AFP)</w:t>
      </w:r>
    </w:p>
    <w:p w:rsidR="002848A8" w:rsidRPr="00E31F83" w:rsidRDefault="008729E0" w:rsidP="00B87D7B">
      <w:pPr>
        <w:pStyle w:val="Textoindependiente"/>
        <w:jc w:val="both"/>
        <w:rPr>
          <w:lang w:val="es-NI"/>
        </w:rPr>
      </w:pPr>
      <w:r>
        <w:rPr>
          <w:bdr w:val="nil"/>
          <w:lang w:val="es-ES"/>
        </w:rPr>
        <w:t>La Federación Internacional de Planificación Familiar (IPPF)</w:t>
      </w:r>
    </w:p>
    <w:p w:rsidR="00ED2B5E" w:rsidRDefault="00E31F83" w:rsidP="00B87D7B">
      <w:pPr>
        <w:pStyle w:val="Textoindependiente"/>
        <w:ind w:right="3557"/>
        <w:jc w:val="both"/>
        <w:rPr>
          <w:bdr w:val="nil"/>
        </w:rPr>
      </w:pPr>
      <w:r w:rsidRPr="00ED2B5E">
        <w:rPr>
          <w:bdr w:val="nil"/>
        </w:rPr>
        <w:t>E</w:t>
      </w:r>
      <w:r w:rsidR="008729E0" w:rsidRPr="00ED2B5E">
        <w:rPr>
          <w:bdr w:val="nil"/>
        </w:rPr>
        <w:t xml:space="preserve">l </w:t>
      </w:r>
      <w:r w:rsidRPr="00ED2B5E">
        <w:rPr>
          <w:bdr w:val="nil"/>
        </w:rPr>
        <w:t xml:space="preserve">Futures </w:t>
      </w:r>
      <w:r w:rsidR="008729E0" w:rsidRPr="00ED2B5E">
        <w:rPr>
          <w:bdr w:val="nil"/>
        </w:rPr>
        <w:t>Gr</w:t>
      </w:r>
      <w:r w:rsidR="00ED2B5E">
        <w:rPr>
          <w:bdr w:val="nil"/>
        </w:rPr>
        <w:t>o</w:t>
      </w:r>
      <w:r w:rsidR="008729E0" w:rsidRPr="00ED2B5E">
        <w:rPr>
          <w:bdr w:val="nil"/>
        </w:rPr>
        <w:t xml:space="preserve">up </w:t>
      </w:r>
    </w:p>
    <w:p w:rsidR="002848A8" w:rsidRPr="00ED2B5E" w:rsidRDefault="00ED2B5E" w:rsidP="00B87D7B">
      <w:pPr>
        <w:pStyle w:val="Textoindependiente"/>
        <w:ind w:right="74"/>
        <w:jc w:val="both"/>
      </w:pPr>
      <w:r>
        <w:rPr>
          <w:bdr w:val="nil"/>
        </w:rPr>
        <w:t>Partners in</w:t>
      </w:r>
      <w:r w:rsidR="008729E0" w:rsidRPr="00ED2B5E">
        <w:rPr>
          <w:bdr w:val="nil"/>
        </w:rPr>
        <w:t xml:space="preserve"> Population and Development Africa Regional Office (PPD ARO)</w:t>
      </w:r>
    </w:p>
    <w:p w:rsidR="00ED2B5E" w:rsidRDefault="008729E0" w:rsidP="00B87D7B">
      <w:pPr>
        <w:pStyle w:val="Textoindependiente"/>
        <w:spacing w:before="1"/>
        <w:ind w:right="215"/>
        <w:jc w:val="both"/>
        <w:rPr>
          <w:bdr w:val="nil"/>
          <w:lang w:val="es-ES"/>
        </w:rPr>
      </w:pPr>
      <w:r>
        <w:rPr>
          <w:bdr w:val="nil"/>
          <w:lang w:val="es-ES"/>
        </w:rPr>
        <w:t xml:space="preserve">Centro para la Comunicación de Programas (CCP) </w:t>
      </w:r>
    </w:p>
    <w:p w:rsidR="00ED2B5E" w:rsidRPr="00B87D7B" w:rsidRDefault="008729E0" w:rsidP="00B87D7B">
      <w:pPr>
        <w:pStyle w:val="Textoindependiente"/>
        <w:spacing w:before="1"/>
        <w:ind w:right="215"/>
        <w:jc w:val="both"/>
        <w:rPr>
          <w:bdr w:val="nil"/>
          <w:lang w:val="fr-FR"/>
        </w:rPr>
      </w:pPr>
      <w:r w:rsidRPr="00B87D7B">
        <w:rPr>
          <w:bdr w:val="nil"/>
          <w:lang w:val="fr-FR"/>
        </w:rPr>
        <w:t xml:space="preserve">Population Reference Bureau (PRB) y el </w:t>
      </w:r>
    </w:p>
    <w:p w:rsidR="002848A8" w:rsidRPr="00B87D7B" w:rsidRDefault="008729E0" w:rsidP="00B87D7B">
      <w:pPr>
        <w:pStyle w:val="Textoindependiente"/>
        <w:spacing w:before="1"/>
        <w:ind w:right="215"/>
        <w:jc w:val="both"/>
        <w:rPr>
          <w:lang w:val="fr-FR"/>
        </w:rPr>
      </w:pPr>
      <w:r w:rsidRPr="00B87D7B">
        <w:rPr>
          <w:bdr w:val="nil"/>
          <w:lang w:val="fr-FR"/>
        </w:rPr>
        <w:t>Population Action International (PAI)</w:t>
      </w:r>
    </w:p>
    <w:p w:rsidR="002848A8" w:rsidRPr="00B87D7B" w:rsidRDefault="002848A8" w:rsidP="00B87D7B">
      <w:pPr>
        <w:pStyle w:val="Textoindependiente"/>
        <w:spacing w:before="1"/>
        <w:ind w:left="0"/>
        <w:jc w:val="both"/>
        <w:rPr>
          <w:lang w:val="fr-FR"/>
        </w:rPr>
      </w:pPr>
    </w:p>
    <w:p w:rsidR="002848A8" w:rsidRPr="00E31F83" w:rsidRDefault="008729E0" w:rsidP="00B87D7B">
      <w:pPr>
        <w:pStyle w:val="Textoindependiente"/>
        <w:ind w:right="285"/>
        <w:jc w:val="both"/>
        <w:rPr>
          <w:lang w:val="es-NI"/>
        </w:rPr>
      </w:pPr>
      <w:r>
        <w:rPr>
          <w:b/>
          <w:bCs/>
          <w:bdr w:val="nil"/>
          <w:lang w:val="es-ES"/>
        </w:rPr>
        <w:t xml:space="preserve">MÁS INFORMACIÓN: </w:t>
      </w:r>
      <w:r>
        <w:rPr>
          <w:bdr w:val="nil"/>
          <w:lang w:val="es-ES"/>
        </w:rPr>
        <w:t xml:space="preserve">Para obtener más información, visite </w:t>
      </w:r>
      <w:hyperlink r:id="rId9" w:history="1">
        <w:r>
          <w:rPr>
            <w:color w:val="0000FF"/>
            <w:u w:val="single"/>
            <w:bdr w:val="nil"/>
            <w:lang w:val="es-ES"/>
          </w:rPr>
          <w:t>www.fpconference2013.org</w:t>
        </w:r>
        <w:r>
          <w:rPr>
            <w:color w:val="0000FF"/>
            <w:bdr w:val="nil"/>
            <w:lang w:val="es-ES"/>
          </w:rPr>
          <w:t xml:space="preserve"> </w:t>
        </w:r>
      </w:hyperlink>
      <w:r w:rsidR="00ED2B5E">
        <w:rPr>
          <w:bdr w:val="nil"/>
          <w:lang w:val="es-ES"/>
        </w:rPr>
        <w:t>y Sí</w:t>
      </w:r>
      <w:r>
        <w:rPr>
          <w:bdr w:val="nil"/>
          <w:lang w:val="es-ES"/>
        </w:rPr>
        <w:t xml:space="preserve">guenos en Facebook </w:t>
      </w:r>
      <w:hyperlink r:id="rId10" w:history="1">
        <w:r>
          <w:rPr>
            <w:bdr w:val="nil"/>
            <w:lang w:val="es-ES"/>
          </w:rPr>
          <w:t xml:space="preserve">, </w:t>
        </w:r>
      </w:hyperlink>
      <w:hyperlink r:id="rId11" w:history="1">
        <w:r>
          <w:rPr>
            <w:color w:val="0000FF"/>
            <w:u w:val="single"/>
            <w:bdr w:val="nil"/>
            <w:lang w:val="es-ES"/>
          </w:rPr>
          <w:t>Twitter</w:t>
        </w:r>
        <w:r>
          <w:rPr>
            <w:color w:val="0000FF"/>
            <w:bdr w:val="nil"/>
            <w:lang w:val="es-ES"/>
          </w:rPr>
          <w:t xml:space="preserve"> </w:t>
        </w:r>
      </w:hyperlink>
      <w:r>
        <w:rPr>
          <w:bdr w:val="nil"/>
          <w:lang w:val="es-ES"/>
        </w:rPr>
        <w:t xml:space="preserve">y </w:t>
      </w:r>
      <w:hyperlink r:id="rId12" w:history="1">
        <w:r>
          <w:rPr>
            <w:bdr w:val="nil"/>
            <w:lang w:val="es-ES"/>
          </w:rPr>
          <w:t xml:space="preserve"> Tumblr. </w:t>
        </w:r>
      </w:hyperlink>
      <w:r>
        <w:rPr>
          <w:bdr w:val="nil"/>
          <w:lang w:val="es-ES"/>
        </w:rPr>
        <w:t xml:space="preserve">El programa de sesión plenaria de ICFP 2013 está disponible en línea </w:t>
      </w:r>
      <w:hyperlink r:id="rId13" w:history="1">
        <w:r>
          <w:rPr>
            <w:color w:val="0000FF"/>
            <w:u w:val="single"/>
            <w:bdr w:val="nil"/>
            <w:lang w:val="es-ES"/>
          </w:rPr>
          <w:t>aquí</w:t>
        </w:r>
      </w:hyperlink>
      <w:r w:rsidR="00ED2B5E" w:rsidRPr="00ED2B5E">
        <w:rPr>
          <w:lang w:val="es-NI"/>
        </w:rPr>
        <w:t xml:space="preserve"> </w:t>
      </w:r>
      <w:r>
        <w:rPr>
          <w:bdr w:val="nil"/>
          <w:lang w:val="es-ES"/>
        </w:rPr>
        <w:t xml:space="preserve">y el programa de conferencias completo lo puede encontrar </w:t>
      </w:r>
      <w:hyperlink r:id="rId14" w:history="1">
        <w:r>
          <w:rPr>
            <w:bdr w:val="nil"/>
            <w:lang w:val="es-ES"/>
          </w:rPr>
          <w:t>aquí.</w:t>
        </w:r>
      </w:hyperlink>
    </w:p>
    <w:p w:rsidR="002848A8" w:rsidRPr="00E31F83" w:rsidRDefault="002848A8" w:rsidP="00B87D7B">
      <w:pPr>
        <w:jc w:val="both"/>
        <w:rPr>
          <w:lang w:val="es-NI"/>
        </w:rPr>
        <w:sectPr w:rsidR="002848A8" w:rsidRPr="00E31F83">
          <w:footerReference w:type="default" r:id="rId15"/>
          <w:pgSz w:w="12240" w:h="15840"/>
          <w:pgMar w:top="1400" w:right="980" w:bottom="1200" w:left="980" w:header="0" w:footer="1015" w:gutter="0"/>
          <w:cols w:space="720"/>
        </w:sectPr>
      </w:pPr>
    </w:p>
    <w:p w:rsidR="002848A8" w:rsidRPr="00E31F83" w:rsidRDefault="008729E0">
      <w:pPr>
        <w:pStyle w:val="Ttulo11"/>
        <w:rPr>
          <w:lang w:val="es-NI"/>
        </w:rPr>
      </w:pPr>
      <w:r>
        <w:rPr>
          <w:bdr w:val="nil"/>
          <w:lang w:val="es-ES"/>
        </w:rPr>
        <w:lastRenderedPageBreak/>
        <w:t>CONTACTO DE MEDIOS:</w:t>
      </w:r>
    </w:p>
    <w:p w:rsidR="002848A8" w:rsidRPr="00E31F83" w:rsidRDefault="008729E0">
      <w:pPr>
        <w:pStyle w:val="Textoindependiente"/>
        <w:ind w:right="6745"/>
        <w:rPr>
          <w:lang w:val="es-NI"/>
        </w:rPr>
      </w:pPr>
      <w:r>
        <w:rPr>
          <w:bdr w:val="nil"/>
          <w:lang w:val="es-ES"/>
        </w:rPr>
        <w:t xml:space="preserve">Leah Sandals, Global Health Strategies </w:t>
      </w:r>
      <w:hyperlink r:id="rId16" w:history="1">
        <w:r>
          <w:rPr>
            <w:color w:val="0000FF"/>
            <w:u w:val="single"/>
            <w:bdr w:val="nil"/>
            <w:lang w:val="es-ES"/>
          </w:rPr>
          <w:t>lsandals@globalhealthstrategies.com</w:t>
        </w:r>
      </w:hyperlink>
    </w:p>
    <w:p w:rsidR="002848A8" w:rsidRPr="00E31F83" w:rsidRDefault="002848A8">
      <w:pPr>
        <w:pStyle w:val="Textoindependiente"/>
        <w:ind w:left="0"/>
        <w:rPr>
          <w:sz w:val="20"/>
          <w:lang w:val="es-NI"/>
        </w:rPr>
      </w:pPr>
    </w:p>
    <w:p w:rsidR="002848A8" w:rsidRPr="00E31F83" w:rsidRDefault="008729E0">
      <w:pPr>
        <w:pStyle w:val="Ttulo11"/>
        <w:spacing w:before="57"/>
        <w:rPr>
          <w:lang w:val="es-NI"/>
        </w:rPr>
      </w:pPr>
      <w:bookmarkStart w:id="1" w:name="_bookmark0"/>
      <w:bookmarkEnd w:id="1"/>
      <w:r>
        <w:rPr>
          <w:bdr w:val="nil"/>
          <w:lang w:val="es-ES"/>
        </w:rPr>
        <w:t>Delegados Gubernamentales de Alto Nivel confirmados para asistir a HLMM (al 01 de noviembre de 2013):</w:t>
      </w:r>
    </w:p>
    <w:p w:rsidR="002848A8" w:rsidRPr="00E31F83" w:rsidRDefault="008729E0" w:rsidP="00B87D7B">
      <w:pPr>
        <w:pStyle w:val="Prrafodelista"/>
        <w:numPr>
          <w:ilvl w:val="0"/>
          <w:numId w:val="1"/>
        </w:numPr>
        <w:tabs>
          <w:tab w:val="left" w:pos="821"/>
        </w:tabs>
        <w:jc w:val="both"/>
        <w:rPr>
          <w:lang w:val="es-NI"/>
        </w:rPr>
      </w:pPr>
      <w:r>
        <w:rPr>
          <w:b/>
          <w:bCs/>
          <w:bdr w:val="nil"/>
          <w:lang w:val="es-ES"/>
        </w:rPr>
        <w:t>Hble. Dr. Carlos Alberto Masseca</w:t>
      </w:r>
      <w:r>
        <w:rPr>
          <w:bdr w:val="nil"/>
          <w:lang w:val="es-ES"/>
        </w:rPr>
        <w:t>, Secretario de Estado de Angola para la Salud</w:t>
      </w:r>
    </w:p>
    <w:p w:rsidR="002848A8" w:rsidRPr="00E31F83" w:rsidRDefault="008729E0" w:rsidP="00B87D7B">
      <w:pPr>
        <w:pStyle w:val="Prrafodelista"/>
        <w:numPr>
          <w:ilvl w:val="0"/>
          <w:numId w:val="1"/>
        </w:numPr>
        <w:tabs>
          <w:tab w:val="left" w:pos="821"/>
        </w:tabs>
        <w:jc w:val="both"/>
        <w:rPr>
          <w:lang w:val="es-NI"/>
        </w:rPr>
      </w:pPr>
      <w:r>
        <w:rPr>
          <w:b/>
          <w:bCs/>
          <w:bdr w:val="nil"/>
          <w:lang w:val="es-ES"/>
        </w:rPr>
        <w:t xml:space="preserve">Hble. Dr. Nhanga Kalunga Helder de Assuncao </w:t>
      </w:r>
      <w:r>
        <w:rPr>
          <w:bdr w:val="nil"/>
          <w:lang w:val="es-ES"/>
        </w:rPr>
        <w:t>, Secretario de Estado para la Juventud, Ministerio de la Juventud Angola</w:t>
      </w:r>
    </w:p>
    <w:p w:rsidR="002848A8" w:rsidRPr="00E31F83" w:rsidRDefault="008729E0" w:rsidP="00B87D7B">
      <w:pPr>
        <w:pStyle w:val="Prrafodelista"/>
        <w:numPr>
          <w:ilvl w:val="0"/>
          <w:numId w:val="1"/>
        </w:numPr>
        <w:tabs>
          <w:tab w:val="left" w:pos="821"/>
        </w:tabs>
        <w:ind w:right="535"/>
        <w:jc w:val="both"/>
        <w:rPr>
          <w:lang w:val="es-NI"/>
        </w:rPr>
      </w:pPr>
      <w:r>
        <w:rPr>
          <w:b/>
          <w:bCs/>
          <w:bdr w:val="nil"/>
          <w:lang w:val="es-ES"/>
        </w:rPr>
        <w:t>Hble. Sr. Lucien Marie Noël Bembamba Ministro</w:t>
      </w:r>
      <w:r>
        <w:rPr>
          <w:bdr w:val="nil"/>
          <w:lang w:val="es-ES"/>
        </w:rPr>
        <w:t>, Ministerio de Economía y Finanzas, Burkina Faso</w:t>
      </w:r>
    </w:p>
    <w:p w:rsidR="002848A8" w:rsidRPr="00B87D7B" w:rsidRDefault="008729E0" w:rsidP="00B87D7B">
      <w:pPr>
        <w:pStyle w:val="Prrafodelista"/>
        <w:numPr>
          <w:ilvl w:val="0"/>
          <w:numId w:val="1"/>
        </w:numPr>
        <w:tabs>
          <w:tab w:val="left" w:pos="821"/>
        </w:tabs>
        <w:spacing w:before="1"/>
        <w:jc w:val="both"/>
        <w:rPr>
          <w:lang w:val="fr-FR"/>
        </w:rPr>
      </w:pPr>
      <w:r w:rsidRPr="00B87D7B">
        <w:rPr>
          <w:b/>
          <w:bCs/>
          <w:bdr w:val="nil"/>
          <w:lang w:val="fr-FR"/>
        </w:rPr>
        <w:t>Hble. Sr. Léné Sebago</w:t>
      </w:r>
      <w:r w:rsidRPr="00B87D7B">
        <w:rPr>
          <w:bdr w:val="nil"/>
          <w:lang w:val="fr-FR"/>
        </w:rPr>
        <w:t>, Ministère de la Santé, Burkina Faso</w:t>
      </w:r>
    </w:p>
    <w:p w:rsidR="002848A8" w:rsidRPr="00B87D7B" w:rsidRDefault="008729E0" w:rsidP="00B87D7B">
      <w:pPr>
        <w:pStyle w:val="Prrafodelista"/>
        <w:numPr>
          <w:ilvl w:val="0"/>
          <w:numId w:val="1"/>
        </w:numPr>
        <w:tabs>
          <w:tab w:val="left" w:pos="821"/>
        </w:tabs>
        <w:jc w:val="both"/>
        <w:rPr>
          <w:lang w:val="fr-FR"/>
        </w:rPr>
      </w:pPr>
      <w:r w:rsidRPr="00B87D7B">
        <w:rPr>
          <w:b/>
          <w:bCs/>
          <w:bdr w:val="nil"/>
          <w:lang w:val="fr-FR"/>
        </w:rPr>
        <w:t>Hble. Dr. Ahmat Djidda Mahamat</w:t>
      </w:r>
      <w:r w:rsidRPr="00B87D7B">
        <w:rPr>
          <w:bdr w:val="nil"/>
          <w:lang w:val="fr-FR"/>
        </w:rPr>
        <w:t>, Ministro de salud, Le Ministre de la Santé Publique, Chad</w:t>
      </w:r>
    </w:p>
    <w:p w:rsidR="002848A8" w:rsidRPr="00B87D7B" w:rsidRDefault="008729E0" w:rsidP="00B87D7B">
      <w:pPr>
        <w:pStyle w:val="Prrafodelista"/>
        <w:numPr>
          <w:ilvl w:val="0"/>
          <w:numId w:val="1"/>
        </w:numPr>
        <w:tabs>
          <w:tab w:val="left" w:pos="821"/>
        </w:tabs>
        <w:spacing w:before="3" w:line="237" w:lineRule="auto"/>
        <w:ind w:right="704"/>
        <w:jc w:val="both"/>
        <w:rPr>
          <w:lang w:val="fr-FR"/>
        </w:rPr>
      </w:pPr>
      <w:r w:rsidRPr="00B87D7B">
        <w:rPr>
          <w:b/>
          <w:bCs/>
          <w:bdr w:val="nil"/>
          <w:lang w:val="fr-FR"/>
        </w:rPr>
        <w:t>Hble. Anatole Collinet Makosso</w:t>
      </w:r>
      <w:r w:rsidRPr="00B87D7B">
        <w:rPr>
          <w:bdr w:val="nil"/>
          <w:lang w:val="fr-FR"/>
        </w:rPr>
        <w:t>, Ministre de l'Education civique et de la Jeunesse, República del Congo</w:t>
      </w:r>
    </w:p>
    <w:p w:rsidR="002848A8" w:rsidRPr="00E31F83" w:rsidRDefault="008729E0" w:rsidP="00B87D7B">
      <w:pPr>
        <w:pStyle w:val="Prrafodelista"/>
        <w:numPr>
          <w:ilvl w:val="0"/>
          <w:numId w:val="1"/>
        </w:numPr>
        <w:tabs>
          <w:tab w:val="left" w:pos="821"/>
        </w:tabs>
        <w:spacing w:before="1"/>
        <w:ind w:right="852"/>
        <w:jc w:val="both"/>
        <w:rPr>
          <w:lang w:val="es-NI"/>
        </w:rPr>
      </w:pPr>
      <w:r>
        <w:rPr>
          <w:b/>
          <w:bCs/>
          <w:bdr w:val="nil"/>
          <w:lang w:val="es-ES"/>
        </w:rPr>
        <w:t>Hble. Dr. Félix Kabange Numbi Mukwamba</w:t>
      </w:r>
      <w:r>
        <w:rPr>
          <w:bdr w:val="nil"/>
          <w:lang w:val="es-ES"/>
        </w:rPr>
        <w:t>, Ministerio de Sanidad Pública, Ministère de la Santé Publique, República Democrática del Congo</w:t>
      </w:r>
    </w:p>
    <w:p w:rsidR="002848A8" w:rsidRPr="00E31F83" w:rsidRDefault="008729E0" w:rsidP="00B87D7B">
      <w:pPr>
        <w:pStyle w:val="Prrafodelista"/>
        <w:numPr>
          <w:ilvl w:val="0"/>
          <w:numId w:val="1"/>
        </w:numPr>
        <w:tabs>
          <w:tab w:val="left" w:pos="821"/>
        </w:tabs>
        <w:spacing w:before="1"/>
        <w:ind w:right="862"/>
        <w:jc w:val="both"/>
        <w:rPr>
          <w:lang w:val="es-NI"/>
        </w:rPr>
      </w:pPr>
      <w:r>
        <w:rPr>
          <w:b/>
          <w:bCs/>
          <w:bdr w:val="nil"/>
          <w:lang w:val="es-ES"/>
        </w:rPr>
        <w:t>Hble. Sra. Geneviève Inagosi-Bulo Ibambi</w:t>
      </w:r>
      <w:r>
        <w:rPr>
          <w:bdr w:val="nil"/>
          <w:lang w:val="es-ES"/>
        </w:rPr>
        <w:t>, Ministra de Género, Familia y Niños, República Democrática del Congo</w:t>
      </w:r>
    </w:p>
    <w:p w:rsidR="002848A8" w:rsidRPr="00E31F83" w:rsidRDefault="008729E0" w:rsidP="00B87D7B">
      <w:pPr>
        <w:pStyle w:val="Prrafodelista"/>
        <w:numPr>
          <w:ilvl w:val="0"/>
          <w:numId w:val="1"/>
        </w:numPr>
        <w:tabs>
          <w:tab w:val="left" w:pos="821"/>
        </w:tabs>
        <w:jc w:val="both"/>
        <w:rPr>
          <w:lang w:val="es-NI"/>
        </w:rPr>
      </w:pPr>
      <w:r>
        <w:rPr>
          <w:b/>
          <w:bCs/>
          <w:bdr w:val="nil"/>
          <w:lang w:val="es-ES"/>
        </w:rPr>
        <w:t xml:space="preserve">Hble. Dr. Kesetebirhan Admasu, </w:t>
      </w:r>
      <w:r>
        <w:rPr>
          <w:bdr w:val="nil"/>
          <w:lang w:val="es-ES"/>
        </w:rPr>
        <w:t>Ministro de salud, Etiopía</w:t>
      </w:r>
    </w:p>
    <w:p w:rsidR="002848A8" w:rsidRPr="00E31F83" w:rsidRDefault="008729E0" w:rsidP="00B87D7B">
      <w:pPr>
        <w:pStyle w:val="Prrafodelista"/>
        <w:numPr>
          <w:ilvl w:val="0"/>
          <w:numId w:val="1"/>
        </w:numPr>
        <w:tabs>
          <w:tab w:val="left" w:pos="821"/>
        </w:tabs>
        <w:spacing w:before="1"/>
        <w:jc w:val="both"/>
        <w:rPr>
          <w:lang w:val="es-NI"/>
        </w:rPr>
      </w:pPr>
      <w:r>
        <w:rPr>
          <w:b/>
          <w:bCs/>
          <w:bdr w:val="nil"/>
          <w:lang w:val="es-ES"/>
        </w:rPr>
        <w:t xml:space="preserve">Hble. Dr. Sufian Ahmed, Ministro </w:t>
      </w:r>
      <w:r>
        <w:rPr>
          <w:bdr w:val="nil"/>
          <w:lang w:val="es-ES"/>
        </w:rPr>
        <w:t>de Finanzas y Desarrollo Económico, Etiopía</w:t>
      </w:r>
    </w:p>
    <w:p w:rsidR="002848A8" w:rsidRPr="00E31F83" w:rsidRDefault="008729E0" w:rsidP="00B87D7B">
      <w:pPr>
        <w:pStyle w:val="Prrafodelista"/>
        <w:numPr>
          <w:ilvl w:val="0"/>
          <w:numId w:val="1"/>
        </w:numPr>
        <w:tabs>
          <w:tab w:val="left" w:pos="821"/>
        </w:tabs>
        <w:jc w:val="both"/>
        <w:rPr>
          <w:lang w:val="es-NI"/>
        </w:rPr>
      </w:pPr>
      <w:r>
        <w:rPr>
          <w:b/>
          <w:bCs/>
          <w:bdr w:val="nil"/>
          <w:lang w:val="es-ES"/>
        </w:rPr>
        <w:t xml:space="preserve">Hble. Hanny-Sherry Ayittey, </w:t>
      </w:r>
      <w:r>
        <w:rPr>
          <w:bdr w:val="nil"/>
          <w:lang w:val="es-ES"/>
        </w:rPr>
        <w:t>Ministra de Salud, Ministerio de Salud, Ghana</w:t>
      </w:r>
    </w:p>
    <w:p w:rsidR="002848A8" w:rsidRPr="00E31F83" w:rsidRDefault="008729E0" w:rsidP="00B87D7B">
      <w:pPr>
        <w:pStyle w:val="Prrafodelista"/>
        <w:numPr>
          <w:ilvl w:val="0"/>
          <w:numId w:val="1"/>
        </w:numPr>
        <w:tabs>
          <w:tab w:val="left" w:pos="821"/>
        </w:tabs>
        <w:jc w:val="both"/>
        <w:rPr>
          <w:lang w:val="es-NI"/>
        </w:rPr>
      </w:pPr>
      <w:r>
        <w:rPr>
          <w:b/>
          <w:bCs/>
          <w:bdr w:val="nil"/>
          <w:lang w:val="es-ES"/>
        </w:rPr>
        <w:t xml:space="preserve">Hble. Sr. Kazuhiro Suzuki, </w:t>
      </w:r>
      <w:r>
        <w:rPr>
          <w:bdr w:val="nil"/>
          <w:lang w:val="es-ES"/>
        </w:rPr>
        <w:t>Embajador en Etiopía, Japón</w:t>
      </w:r>
    </w:p>
    <w:p w:rsidR="002848A8" w:rsidRPr="00E31F83" w:rsidRDefault="008729E0" w:rsidP="00B87D7B">
      <w:pPr>
        <w:pStyle w:val="Prrafodelista"/>
        <w:numPr>
          <w:ilvl w:val="0"/>
          <w:numId w:val="1"/>
        </w:numPr>
        <w:tabs>
          <w:tab w:val="left" w:pos="821"/>
        </w:tabs>
        <w:spacing w:line="267" w:lineRule="exact"/>
        <w:jc w:val="both"/>
        <w:rPr>
          <w:lang w:val="es-NI"/>
        </w:rPr>
      </w:pPr>
      <w:r>
        <w:rPr>
          <w:b/>
          <w:bCs/>
          <w:bdr w:val="nil"/>
          <w:lang w:val="es-ES"/>
        </w:rPr>
        <w:t>Hble. Henry Rotich</w:t>
      </w:r>
      <w:r>
        <w:rPr>
          <w:bdr w:val="nil"/>
          <w:lang w:val="es-ES"/>
        </w:rPr>
        <w:t>, Ministro de Hacienda, Ministerio de Finanzas, Kenia</w:t>
      </w:r>
    </w:p>
    <w:p w:rsidR="002848A8" w:rsidRPr="00E31F83" w:rsidRDefault="008729E0" w:rsidP="00B87D7B">
      <w:pPr>
        <w:pStyle w:val="Prrafodelista"/>
        <w:numPr>
          <w:ilvl w:val="0"/>
          <w:numId w:val="1"/>
        </w:numPr>
        <w:tabs>
          <w:tab w:val="left" w:pos="821"/>
        </w:tabs>
        <w:spacing w:line="267" w:lineRule="exact"/>
        <w:jc w:val="both"/>
        <w:rPr>
          <w:lang w:val="es-NI"/>
        </w:rPr>
      </w:pPr>
      <w:r>
        <w:rPr>
          <w:b/>
          <w:bCs/>
          <w:bdr w:val="nil"/>
          <w:lang w:val="es-ES"/>
        </w:rPr>
        <w:t xml:space="preserve">Hble. James Wainaina Macharia, </w:t>
      </w:r>
      <w:r>
        <w:rPr>
          <w:bdr w:val="nil"/>
          <w:lang w:val="es-ES"/>
        </w:rPr>
        <w:t>Secretario de Gabinete, Ministerio de Salud, Kenia</w:t>
      </w:r>
    </w:p>
    <w:p w:rsidR="002848A8" w:rsidRPr="00E31F83" w:rsidRDefault="008729E0" w:rsidP="00B87D7B">
      <w:pPr>
        <w:pStyle w:val="Prrafodelista"/>
        <w:numPr>
          <w:ilvl w:val="0"/>
          <w:numId w:val="1"/>
        </w:numPr>
        <w:tabs>
          <w:tab w:val="left" w:pos="821"/>
        </w:tabs>
        <w:spacing w:before="1"/>
        <w:jc w:val="both"/>
        <w:rPr>
          <w:lang w:val="es-NI"/>
        </w:rPr>
      </w:pPr>
      <w:r>
        <w:rPr>
          <w:b/>
          <w:bCs/>
          <w:bdr w:val="nil"/>
          <w:lang w:val="es-ES"/>
        </w:rPr>
        <w:t xml:space="preserve">Hble. Catherine Hara, </w:t>
      </w:r>
      <w:r>
        <w:rPr>
          <w:bdr w:val="nil"/>
          <w:lang w:val="es-ES"/>
        </w:rPr>
        <w:t>Ministra, Ministerio de Salud, Malawi</w:t>
      </w:r>
    </w:p>
    <w:p w:rsidR="002848A8" w:rsidRPr="00E31F83" w:rsidRDefault="008729E0" w:rsidP="00B87D7B">
      <w:pPr>
        <w:pStyle w:val="Prrafodelista"/>
        <w:numPr>
          <w:ilvl w:val="0"/>
          <w:numId w:val="1"/>
        </w:numPr>
        <w:tabs>
          <w:tab w:val="left" w:pos="821"/>
        </w:tabs>
        <w:jc w:val="both"/>
        <w:rPr>
          <w:lang w:val="es-NI"/>
        </w:rPr>
      </w:pPr>
      <w:r>
        <w:rPr>
          <w:b/>
          <w:bCs/>
          <w:bdr w:val="nil"/>
          <w:lang w:val="es-ES"/>
        </w:rPr>
        <w:t xml:space="preserve">Hble. Ralph Pachalo Jooma, </w:t>
      </w:r>
      <w:r>
        <w:rPr>
          <w:bdr w:val="nil"/>
          <w:lang w:val="es-ES"/>
        </w:rPr>
        <w:t>Ministro, Ministerio de Planificación Económica y Desarrollo,</w:t>
      </w:r>
      <w:r w:rsidR="00ED2B5E">
        <w:rPr>
          <w:bdr w:val="nil"/>
          <w:lang w:val="es-ES"/>
        </w:rPr>
        <w:t xml:space="preserve"> </w:t>
      </w:r>
      <w:r>
        <w:rPr>
          <w:bdr w:val="nil"/>
          <w:lang w:val="es-ES"/>
        </w:rPr>
        <w:t>Malawi</w:t>
      </w:r>
    </w:p>
    <w:p w:rsidR="002848A8" w:rsidRPr="00B87D7B" w:rsidRDefault="008729E0" w:rsidP="00B87D7B">
      <w:pPr>
        <w:pStyle w:val="Prrafodelista"/>
        <w:numPr>
          <w:ilvl w:val="0"/>
          <w:numId w:val="1"/>
        </w:numPr>
        <w:tabs>
          <w:tab w:val="left" w:pos="821"/>
        </w:tabs>
        <w:jc w:val="both"/>
        <w:rPr>
          <w:lang w:val="fr-FR"/>
        </w:rPr>
      </w:pPr>
      <w:r w:rsidRPr="00B87D7B">
        <w:rPr>
          <w:b/>
          <w:bCs/>
          <w:bdr w:val="nil"/>
          <w:lang w:val="fr-FR"/>
        </w:rPr>
        <w:t xml:space="preserve">Hble. Ousmane Koné, </w:t>
      </w:r>
      <w:r w:rsidRPr="00B87D7B">
        <w:rPr>
          <w:bdr w:val="nil"/>
          <w:lang w:val="fr-FR"/>
        </w:rPr>
        <w:t xml:space="preserve">Ministro, Ministre de la </w:t>
      </w:r>
      <w:r w:rsidR="00ED2B5E" w:rsidRPr="00B87D7B">
        <w:rPr>
          <w:bdr w:val="nil"/>
          <w:lang w:val="fr-FR"/>
        </w:rPr>
        <w:t>S</w:t>
      </w:r>
      <w:r w:rsidRPr="00B87D7B">
        <w:rPr>
          <w:bdr w:val="nil"/>
          <w:lang w:val="fr-FR"/>
        </w:rPr>
        <w:t>anté et de l'hygiéne publique Mali</w:t>
      </w:r>
    </w:p>
    <w:p w:rsidR="002848A8" w:rsidRPr="00E31F83" w:rsidRDefault="008729E0" w:rsidP="00B87D7B">
      <w:pPr>
        <w:pStyle w:val="Prrafodelista"/>
        <w:numPr>
          <w:ilvl w:val="0"/>
          <w:numId w:val="1"/>
        </w:numPr>
        <w:tabs>
          <w:tab w:val="left" w:pos="821"/>
        </w:tabs>
        <w:spacing w:before="1"/>
        <w:jc w:val="both"/>
        <w:rPr>
          <w:lang w:val="es-NI"/>
        </w:rPr>
      </w:pPr>
      <w:r>
        <w:rPr>
          <w:b/>
          <w:bCs/>
          <w:bdr w:val="nil"/>
          <w:lang w:val="es-ES"/>
        </w:rPr>
        <w:t xml:space="preserve">Hble. Janette Garín, Subsecretaria </w:t>
      </w:r>
      <w:r>
        <w:rPr>
          <w:bdr w:val="nil"/>
          <w:lang w:val="es-ES"/>
        </w:rPr>
        <w:t>de Salud, Filipinas</w:t>
      </w:r>
    </w:p>
    <w:p w:rsidR="002848A8" w:rsidRPr="00E31F83" w:rsidRDefault="008729E0" w:rsidP="00B87D7B">
      <w:pPr>
        <w:pStyle w:val="Prrafodelista"/>
        <w:numPr>
          <w:ilvl w:val="0"/>
          <w:numId w:val="1"/>
        </w:numPr>
        <w:tabs>
          <w:tab w:val="left" w:pos="821"/>
        </w:tabs>
        <w:jc w:val="both"/>
        <w:rPr>
          <w:lang w:val="es-NI"/>
        </w:rPr>
      </w:pPr>
      <w:r>
        <w:rPr>
          <w:b/>
          <w:bCs/>
          <w:bdr w:val="nil"/>
          <w:lang w:val="es-ES"/>
        </w:rPr>
        <w:t xml:space="preserve">Hble. Jean Philibetr Nsengimana, </w:t>
      </w:r>
      <w:r>
        <w:rPr>
          <w:bdr w:val="nil"/>
          <w:lang w:val="es-ES"/>
        </w:rPr>
        <w:t>Ministro de Juventud y TIC Ruanda</w:t>
      </w:r>
    </w:p>
    <w:p w:rsidR="002848A8" w:rsidRPr="00E31F83" w:rsidRDefault="008729E0" w:rsidP="00B87D7B">
      <w:pPr>
        <w:pStyle w:val="Prrafodelista"/>
        <w:numPr>
          <w:ilvl w:val="0"/>
          <w:numId w:val="1"/>
        </w:numPr>
        <w:tabs>
          <w:tab w:val="left" w:pos="821"/>
        </w:tabs>
        <w:jc w:val="both"/>
        <w:rPr>
          <w:lang w:val="es-NI"/>
        </w:rPr>
      </w:pPr>
      <w:r>
        <w:rPr>
          <w:b/>
          <w:bCs/>
          <w:bdr w:val="nil"/>
          <w:lang w:val="es-ES"/>
        </w:rPr>
        <w:t xml:space="preserve">Hble. Dr. Makur Matur Kariom, </w:t>
      </w:r>
      <w:r>
        <w:rPr>
          <w:bdr w:val="nil"/>
          <w:lang w:val="es-ES"/>
        </w:rPr>
        <w:t>Subsecretario, Ministerio de Salud, Sudán del Sur</w:t>
      </w:r>
    </w:p>
    <w:p w:rsidR="002848A8" w:rsidRPr="00E31F83" w:rsidRDefault="008729E0" w:rsidP="00B87D7B">
      <w:pPr>
        <w:pStyle w:val="Prrafodelista"/>
        <w:numPr>
          <w:ilvl w:val="0"/>
          <w:numId w:val="1"/>
        </w:numPr>
        <w:tabs>
          <w:tab w:val="left" w:pos="821"/>
        </w:tabs>
        <w:jc w:val="both"/>
        <w:rPr>
          <w:lang w:val="es-NI"/>
        </w:rPr>
      </w:pPr>
      <w:r>
        <w:rPr>
          <w:b/>
          <w:bCs/>
          <w:bdr w:val="nil"/>
          <w:lang w:val="es-ES"/>
        </w:rPr>
        <w:t xml:space="preserve">Hble. José Bakosoro Bangasi, Gobernador </w:t>
      </w:r>
      <w:r>
        <w:rPr>
          <w:bdr w:val="nil"/>
          <w:lang w:val="es-ES"/>
        </w:rPr>
        <w:t>, Estado de Ecuatoria Occidental, Sudán del Sur</w:t>
      </w:r>
    </w:p>
    <w:p w:rsidR="002848A8" w:rsidRPr="00E31F83" w:rsidRDefault="008729E0" w:rsidP="00B87D7B">
      <w:pPr>
        <w:pStyle w:val="Prrafodelista"/>
        <w:numPr>
          <w:ilvl w:val="0"/>
          <w:numId w:val="1"/>
        </w:numPr>
        <w:tabs>
          <w:tab w:val="left" w:pos="821"/>
        </w:tabs>
        <w:spacing w:before="1"/>
        <w:jc w:val="both"/>
        <w:rPr>
          <w:lang w:val="es-NI"/>
        </w:rPr>
      </w:pPr>
      <w:r>
        <w:rPr>
          <w:b/>
          <w:bCs/>
          <w:bdr w:val="nil"/>
          <w:lang w:val="es-ES"/>
        </w:rPr>
        <w:t xml:space="preserve">Hble. Dr. John Bono, Ministro de </w:t>
      </w:r>
      <w:r>
        <w:rPr>
          <w:bdr w:val="nil"/>
          <w:lang w:val="es-ES"/>
        </w:rPr>
        <w:t>de Salud</w:t>
      </w:r>
      <w:r>
        <w:rPr>
          <w:b/>
          <w:bCs/>
          <w:bdr w:val="nil"/>
          <w:lang w:val="es-ES"/>
        </w:rPr>
        <w:t xml:space="preserve">, </w:t>
      </w:r>
      <w:r>
        <w:rPr>
          <w:bdr w:val="nil"/>
          <w:lang w:val="es-ES"/>
        </w:rPr>
        <w:t>Estado de Ecuatoria Occidental, sur de Sudán</w:t>
      </w:r>
    </w:p>
    <w:p w:rsidR="002848A8" w:rsidRPr="00E31F83" w:rsidRDefault="008729E0" w:rsidP="00B87D7B">
      <w:pPr>
        <w:pStyle w:val="Prrafodelista"/>
        <w:numPr>
          <w:ilvl w:val="0"/>
          <w:numId w:val="1"/>
        </w:numPr>
        <w:tabs>
          <w:tab w:val="left" w:pos="821"/>
        </w:tabs>
        <w:spacing w:line="267" w:lineRule="exact"/>
        <w:jc w:val="both"/>
        <w:rPr>
          <w:lang w:val="es-NI"/>
        </w:rPr>
      </w:pPr>
      <w:r>
        <w:rPr>
          <w:b/>
          <w:bCs/>
          <w:bdr w:val="nil"/>
          <w:lang w:val="es-ES"/>
        </w:rPr>
        <w:t xml:space="preserve">Hble. Dr. Emmanuel Ija Baya Jambo, </w:t>
      </w:r>
      <w:r>
        <w:rPr>
          <w:bdr w:val="nil"/>
          <w:lang w:val="es-ES"/>
        </w:rPr>
        <w:t>Ministro de Salud, Estado de Ecuatoria Central Sudán del Sur</w:t>
      </w:r>
    </w:p>
    <w:p w:rsidR="002848A8" w:rsidRPr="00E31F83" w:rsidRDefault="008729E0" w:rsidP="00B87D7B">
      <w:pPr>
        <w:pStyle w:val="Prrafodelista"/>
        <w:numPr>
          <w:ilvl w:val="0"/>
          <w:numId w:val="1"/>
        </w:numPr>
        <w:tabs>
          <w:tab w:val="left" w:pos="821"/>
        </w:tabs>
        <w:spacing w:line="267" w:lineRule="exact"/>
        <w:jc w:val="both"/>
        <w:rPr>
          <w:lang w:val="es-NI"/>
        </w:rPr>
      </w:pPr>
      <w:r>
        <w:rPr>
          <w:b/>
          <w:bCs/>
          <w:bdr w:val="nil"/>
          <w:lang w:val="es-ES"/>
        </w:rPr>
        <w:t xml:space="preserve">Hble. Margaret Leonardo Itto, </w:t>
      </w:r>
      <w:r>
        <w:rPr>
          <w:bdr w:val="nil"/>
          <w:lang w:val="es-ES"/>
        </w:rPr>
        <w:t>Ministra de Salud, Estado de Ecuatoria Oriental, Sudán del sur</w:t>
      </w:r>
    </w:p>
    <w:p w:rsidR="002848A8" w:rsidRPr="00E31F83" w:rsidRDefault="008729E0" w:rsidP="00B87D7B">
      <w:pPr>
        <w:pStyle w:val="Prrafodelista"/>
        <w:numPr>
          <w:ilvl w:val="0"/>
          <w:numId w:val="1"/>
        </w:numPr>
        <w:tabs>
          <w:tab w:val="left" w:pos="821"/>
        </w:tabs>
        <w:ind w:right="577"/>
        <w:jc w:val="both"/>
        <w:rPr>
          <w:lang w:val="es-NI"/>
        </w:rPr>
      </w:pPr>
      <w:r>
        <w:rPr>
          <w:b/>
          <w:bCs/>
          <w:bdr w:val="nil"/>
          <w:lang w:val="es-ES"/>
        </w:rPr>
        <w:t xml:space="preserve">Hble. Sr. Sicelo M. Dlamini, </w:t>
      </w:r>
      <w:r>
        <w:rPr>
          <w:bdr w:val="nil"/>
          <w:lang w:val="es-ES"/>
        </w:rPr>
        <w:t>Principal Secretario/Ministro en Funciones de Asuntos Juveniles, Ministro de Deportes, Cultura y Asuntos Juveniles,</w:t>
      </w:r>
      <w:r w:rsidR="00ED2B5E">
        <w:rPr>
          <w:bdr w:val="nil"/>
          <w:lang w:val="es-ES"/>
        </w:rPr>
        <w:t xml:space="preserve"> </w:t>
      </w:r>
      <w:r>
        <w:rPr>
          <w:bdr w:val="nil"/>
          <w:lang w:val="es-ES"/>
        </w:rPr>
        <w:t>de Suazilandia</w:t>
      </w:r>
    </w:p>
    <w:p w:rsidR="002848A8" w:rsidRPr="00E31F83" w:rsidRDefault="008729E0" w:rsidP="00B87D7B">
      <w:pPr>
        <w:pStyle w:val="Prrafodelista"/>
        <w:numPr>
          <w:ilvl w:val="0"/>
          <w:numId w:val="1"/>
        </w:numPr>
        <w:tabs>
          <w:tab w:val="left" w:pos="821"/>
        </w:tabs>
        <w:spacing w:before="1"/>
        <w:jc w:val="both"/>
        <w:rPr>
          <w:lang w:val="es-NI"/>
        </w:rPr>
      </w:pPr>
      <w:r>
        <w:rPr>
          <w:b/>
          <w:bCs/>
          <w:bdr w:val="nil"/>
          <w:lang w:val="es-ES"/>
        </w:rPr>
        <w:t xml:space="preserve">Hble. Sarah Opendi, </w:t>
      </w:r>
      <w:r>
        <w:rPr>
          <w:bdr w:val="nil"/>
          <w:lang w:val="es-ES"/>
        </w:rPr>
        <w:t>Hble. Ministro de Estado para la Salud (Atención Primaria de Salud), Ministerio de Salud, Uganda</w:t>
      </w:r>
    </w:p>
    <w:p w:rsidR="002848A8" w:rsidRPr="00E31F83" w:rsidRDefault="008729E0" w:rsidP="00B87D7B">
      <w:pPr>
        <w:pStyle w:val="Prrafodelista"/>
        <w:numPr>
          <w:ilvl w:val="0"/>
          <w:numId w:val="1"/>
        </w:numPr>
        <w:tabs>
          <w:tab w:val="left" w:pos="821"/>
        </w:tabs>
        <w:jc w:val="both"/>
        <w:rPr>
          <w:lang w:val="es-NI"/>
        </w:rPr>
      </w:pPr>
      <w:r>
        <w:rPr>
          <w:b/>
          <w:bCs/>
          <w:bdr w:val="nil"/>
          <w:lang w:val="es-ES"/>
        </w:rPr>
        <w:t xml:space="preserve">Hble. Matia Kasaija, </w:t>
      </w:r>
      <w:r>
        <w:rPr>
          <w:bdr w:val="nil"/>
          <w:lang w:val="es-ES"/>
        </w:rPr>
        <w:t>Ministro de Estado, del Ministerio de Finanzas de Uganda</w:t>
      </w:r>
    </w:p>
    <w:p w:rsidR="002848A8" w:rsidRPr="00E31F83" w:rsidRDefault="008729E0" w:rsidP="00B87D7B">
      <w:pPr>
        <w:pStyle w:val="Prrafodelista"/>
        <w:numPr>
          <w:ilvl w:val="0"/>
          <w:numId w:val="1"/>
        </w:numPr>
        <w:tabs>
          <w:tab w:val="left" w:pos="821"/>
        </w:tabs>
        <w:spacing w:before="1"/>
        <w:jc w:val="both"/>
        <w:rPr>
          <w:lang w:val="es-NI"/>
        </w:rPr>
      </w:pPr>
      <w:r>
        <w:rPr>
          <w:b/>
          <w:bCs/>
          <w:bdr w:val="nil"/>
          <w:lang w:val="es-ES"/>
        </w:rPr>
        <w:t xml:space="preserve">Hble. Dr. Ahmed Qasim Al Ansi, </w:t>
      </w:r>
      <w:r>
        <w:rPr>
          <w:bdr w:val="nil"/>
          <w:lang w:val="es-ES"/>
        </w:rPr>
        <w:t>Ministro, Ministerio de Salud Pública y Población (MOPHP), Yemen</w:t>
      </w:r>
    </w:p>
    <w:p w:rsidR="002848A8" w:rsidRPr="00E31F83" w:rsidRDefault="008729E0" w:rsidP="00B87D7B">
      <w:pPr>
        <w:pStyle w:val="Prrafodelista"/>
        <w:numPr>
          <w:ilvl w:val="0"/>
          <w:numId w:val="1"/>
        </w:numPr>
        <w:tabs>
          <w:tab w:val="left" w:pos="821"/>
        </w:tabs>
        <w:ind w:right="386"/>
        <w:jc w:val="both"/>
        <w:rPr>
          <w:lang w:val="es-NI"/>
        </w:rPr>
      </w:pPr>
      <w:r>
        <w:rPr>
          <w:b/>
          <w:bCs/>
          <w:bdr w:val="nil"/>
          <w:lang w:val="es-ES"/>
        </w:rPr>
        <w:t xml:space="preserve">Hble. Dr. Nagiba Al Shawafi, </w:t>
      </w:r>
      <w:r>
        <w:rPr>
          <w:bdr w:val="nil"/>
          <w:lang w:val="es-ES"/>
        </w:rPr>
        <w:t>Viceministro de población, Ministerio de Salud Pública y Población (MOPHP), Yemen</w:t>
      </w:r>
    </w:p>
    <w:p w:rsidR="002848A8" w:rsidRPr="00E31F83" w:rsidRDefault="008729E0" w:rsidP="00B87D7B">
      <w:pPr>
        <w:pStyle w:val="Prrafodelista"/>
        <w:numPr>
          <w:ilvl w:val="0"/>
          <w:numId w:val="1"/>
        </w:numPr>
        <w:tabs>
          <w:tab w:val="left" w:pos="821"/>
        </w:tabs>
        <w:spacing w:before="1"/>
        <w:ind w:right="564"/>
        <w:jc w:val="both"/>
        <w:rPr>
          <w:lang w:val="es-NI"/>
        </w:rPr>
      </w:pPr>
      <w:r>
        <w:rPr>
          <w:b/>
          <w:bCs/>
          <w:bdr w:val="nil"/>
          <w:lang w:val="es-ES"/>
        </w:rPr>
        <w:t xml:space="preserve">Hble. Dr. Joseph Katema, </w:t>
      </w:r>
      <w:r>
        <w:rPr>
          <w:bdr w:val="nil"/>
          <w:lang w:val="es-ES"/>
        </w:rPr>
        <w:t>Ministro, Ministerio de Desarrollo Comunitario, Salud de la Madre y el Niño, Zambia</w:t>
      </w:r>
    </w:p>
    <w:sectPr w:rsidR="002848A8" w:rsidRPr="00E31F83">
      <w:pgSz w:w="12240" w:h="15840"/>
      <w:pgMar w:top="1500" w:right="980" w:bottom="1200" w:left="980" w:header="0" w:footer="101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DB5" w:rsidRDefault="003B1DB5">
      <w:r>
        <w:separator/>
      </w:r>
    </w:p>
  </w:endnote>
  <w:endnote w:type="continuationSeparator" w:id="0">
    <w:p w:rsidR="003B1DB5" w:rsidRDefault="003B1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8A8" w:rsidRDefault="003B1DB5">
    <w:pPr>
      <w:pStyle w:val="Textoindependiente"/>
      <w:spacing w:line="14" w:lineRule="auto"/>
      <w:ind w:left="0"/>
      <w:rPr>
        <w:sz w:val="20"/>
      </w:rPr>
    </w:pPr>
    <w:r>
      <w:pict>
        <v:shapetype id="_x0000_t202" coordsize="21600,21600" o:spt="202" path="m,l,21600r21600,l21600,xe">
          <v:stroke joinstyle="miter"/>
          <v:path gradientshapeok="t" o:connecttype="rect"/>
        </v:shapetype>
        <v:shape id="_x0000_s2049" type="#_x0000_t202" alt="" style="position:absolute;margin-left:550.6pt;margin-top:730.25pt;width:9.6pt;height:13.05pt;z-index:-251658752;mso-wrap-style:square;mso-wrap-edited:f;mso-width-percent:0;mso-height-percent:0;mso-position-horizontal-relative:page;mso-position-vertical-relative:page;mso-width-percent:0;mso-height-percent:0;v-text-anchor:top" filled="f" stroked="f">
          <v:textbox inset="0,0,0,0">
            <w:txbxContent>
              <w:p w:rsidR="002848A8" w:rsidRDefault="008729E0">
                <w:pPr>
                  <w:pStyle w:val="Textoindependiente"/>
                  <w:spacing w:line="245" w:lineRule="exact"/>
                  <w:ind w:left="40"/>
                </w:pPr>
                <w:r>
                  <w:fldChar w:fldCharType="begin"/>
                </w:r>
                <w:r>
                  <w:instrText xml:space="preserve"> PAGE </w:instrText>
                </w:r>
                <w:r>
                  <w:fldChar w:fldCharType="separate"/>
                </w:r>
                <w:r w:rsidR="00B87D7B">
                  <w:rPr>
                    <w:noProof/>
                  </w:rPr>
                  <w:t>1</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DB5" w:rsidRDefault="003B1DB5">
      <w:r>
        <w:separator/>
      </w:r>
    </w:p>
  </w:footnote>
  <w:footnote w:type="continuationSeparator" w:id="0">
    <w:p w:rsidR="003B1DB5" w:rsidRDefault="003B1D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0C5DC4"/>
    <w:multiLevelType w:val="hybridMultilevel"/>
    <w:tmpl w:val="00000000"/>
    <w:lvl w:ilvl="0" w:tplc="77961BC4">
      <w:start w:val="1"/>
      <w:numFmt w:val="decimal"/>
      <w:lvlText w:val="%1."/>
      <w:lvlJc w:val="left"/>
      <w:pPr>
        <w:ind w:left="820" w:hanging="360"/>
        <w:jc w:val="left"/>
      </w:pPr>
      <w:rPr>
        <w:rFonts w:ascii="Calibri" w:eastAsia="Calibri" w:hAnsi="Calibri" w:cs="Calibri" w:hint="default"/>
        <w:w w:val="100"/>
        <w:sz w:val="22"/>
        <w:szCs w:val="22"/>
        <w:lang w:val="en-US" w:eastAsia="en-US" w:bidi="en-US"/>
      </w:rPr>
    </w:lvl>
    <w:lvl w:ilvl="1" w:tplc="9390A948">
      <w:numFmt w:val="bullet"/>
      <w:lvlText w:val="•"/>
      <w:lvlJc w:val="left"/>
      <w:pPr>
        <w:ind w:left="1766" w:hanging="360"/>
      </w:pPr>
      <w:rPr>
        <w:rFonts w:hint="default"/>
        <w:lang w:val="en-US" w:eastAsia="en-US" w:bidi="en-US"/>
      </w:rPr>
    </w:lvl>
    <w:lvl w:ilvl="2" w:tplc="D7FEC7D6">
      <w:numFmt w:val="bullet"/>
      <w:lvlText w:val="•"/>
      <w:lvlJc w:val="left"/>
      <w:pPr>
        <w:ind w:left="2712" w:hanging="360"/>
      </w:pPr>
      <w:rPr>
        <w:rFonts w:hint="default"/>
        <w:lang w:val="en-US" w:eastAsia="en-US" w:bidi="en-US"/>
      </w:rPr>
    </w:lvl>
    <w:lvl w:ilvl="3" w:tplc="F01A9EE8">
      <w:numFmt w:val="bullet"/>
      <w:lvlText w:val="•"/>
      <w:lvlJc w:val="left"/>
      <w:pPr>
        <w:ind w:left="3658" w:hanging="360"/>
      </w:pPr>
      <w:rPr>
        <w:rFonts w:hint="default"/>
        <w:lang w:val="en-US" w:eastAsia="en-US" w:bidi="en-US"/>
      </w:rPr>
    </w:lvl>
    <w:lvl w:ilvl="4" w:tplc="AF82BE2E">
      <w:numFmt w:val="bullet"/>
      <w:lvlText w:val="•"/>
      <w:lvlJc w:val="left"/>
      <w:pPr>
        <w:ind w:left="4604" w:hanging="360"/>
      </w:pPr>
      <w:rPr>
        <w:rFonts w:hint="default"/>
        <w:lang w:val="en-US" w:eastAsia="en-US" w:bidi="en-US"/>
      </w:rPr>
    </w:lvl>
    <w:lvl w:ilvl="5" w:tplc="6CD82AFA">
      <w:numFmt w:val="bullet"/>
      <w:lvlText w:val="•"/>
      <w:lvlJc w:val="left"/>
      <w:pPr>
        <w:ind w:left="5550" w:hanging="360"/>
      </w:pPr>
      <w:rPr>
        <w:rFonts w:hint="default"/>
        <w:lang w:val="en-US" w:eastAsia="en-US" w:bidi="en-US"/>
      </w:rPr>
    </w:lvl>
    <w:lvl w:ilvl="6" w:tplc="373C869A">
      <w:numFmt w:val="bullet"/>
      <w:lvlText w:val="•"/>
      <w:lvlJc w:val="left"/>
      <w:pPr>
        <w:ind w:left="6496" w:hanging="360"/>
      </w:pPr>
      <w:rPr>
        <w:rFonts w:hint="default"/>
        <w:lang w:val="en-US" w:eastAsia="en-US" w:bidi="en-US"/>
      </w:rPr>
    </w:lvl>
    <w:lvl w:ilvl="7" w:tplc="5DDE6444">
      <w:numFmt w:val="bullet"/>
      <w:lvlText w:val="•"/>
      <w:lvlJc w:val="left"/>
      <w:pPr>
        <w:ind w:left="7442" w:hanging="360"/>
      </w:pPr>
      <w:rPr>
        <w:rFonts w:hint="default"/>
        <w:lang w:val="en-US" w:eastAsia="en-US" w:bidi="en-US"/>
      </w:rPr>
    </w:lvl>
    <w:lvl w:ilvl="8" w:tplc="1980B44A">
      <w:numFmt w:val="bullet"/>
      <w:lvlText w:val="•"/>
      <w:lvlJc w:val="left"/>
      <w:pPr>
        <w:ind w:left="8388" w:hanging="360"/>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2848A8"/>
    <w:rsid w:val="002848A8"/>
    <w:rsid w:val="003B1DB5"/>
    <w:rsid w:val="008729E0"/>
    <w:rsid w:val="00B87D7B"/>
    <w:rsid w:val="00E31F83"/>
    <w:rsid w:val="00ED2B5E"/>
  </w:rsids>
  <m:mathPr>
    <m:mathFont m:val="Cambria Math"/>
    <m:brkBin m:val="before"/>
    <m:brkBinSub m:val="--"/>
    <m:smallFrac m:val="0"/>
    <m:dispDef/>
    <m:lMargin m:val="0"/>
    <m:rMargin m:val="0"/>
    <m:defJc m:val="centerGroup"/>
    <m:wrapIndent m:val="1440"/>
    <m:intLim m:val="subSup"/>
    <m:naryLim m:val="undOvr"/>
  </m:mathPr>
  <w:themeFontLang w:val="es-N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99B0EB3A-E3BE-504D-8DCC-32739F57F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bidi="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uiPriority w:val="1"/>
    <w:qFormat/>
    <w:pPr>
      <w:ind w:left="100"/>
    </w:pPr>
  </w:style>
  <w:style w:type="paragraph" w:customStyle="1" w:styleId="Ttulo11">
    <w:name w:val="Título 11"/>
    <w:basedOn w:val="Normal"/>
    <w:uiPriority w:val="1"/>
    <w:qFormat/>
    <w:pPr>
      <w:ind w:left="100"/>
      <w:outlineLvl w:val="1"/>
    </w:pPr>
    <w:rPr>
      <w:b/>
      <w:bCs/>
    </w:rPr>
  </w:style>
  <w:style w:type="paragraph" w:styleId="Prrafodelista">
    <w:name w:val="List Paragraph"/>
    <w:basedOn w:val="Normal"/>
    <w:uiPriority w:val="1"/>
    <w:qFormat/>
    <w:pPr>
      <w:ind w:left="820"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uneca.org/sites/default/files/document_files/ministerial-statement_0.pdf" TargetMode="External"/><Relationship Id="rId13" Type="http://schemas.openxmlformats.org/officeDocument/2006/relationships/hyperlink" Target="http://www.fpconference2013.org/program/2271-2/"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icfp2013.tumblr.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lsandals@globalhealthstrategies.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witter.com/FPAddis2013"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facebook.com/pages/International-Conference-on-Family-Planning/343135665787225" TargetMode="External"/><Relationship Id="rId4" Type="http://schemas.openxmlformats.org/officeDocument/2006/relationships/webSettings" Target="webSettings.xml"/><Relationship Id="rId9" Type="http://schemas.openxmlformats.org/officeDocument/2006/relationships/hyperlink" Target="http://www.fpconference2013.org/" TargetMode="External"/><Relationship Id="rId14" Type="http://schemas.openxmlformats.org/officeDocument/2006/relationships/hyperlink" Target="https://www.xcdsystem.com/icfp2013/program_FD/index.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1620</Words>
  <Characters>9234</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Rhonda Smith</dc:creator>
  <cp:lastModifiedBy>Lic. Edwing Salvatore Obando</cp:lastModifiedBy>
  <cp:revision>2</cp:revision>
  <dcterms:created xsi:type="dcterms:W3CDTF">2018-09-20T13:42:00Z</dcterms:created>
  <dcterms:modified xsi:type="dcterms:W3CDTF">2018-09-20T13:42:00Z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2013-11-07T00:00:00Z</vt:filetime>
  </property>
  <property fmtid="{D5CDD505-2E9C-101B-9397-08002B2CF9AE}" pid="3" name="Creator">
    <vt:lpwstr>Microsoft® Word 2010</vt:lpwstr>
  </property>
  <property fmtid="{D5CDD505-2E9C-101B-9397-08002B2CF9AE}" pid="4" name="LastSaved">
    <vt:filetime>2018-08-26T00:00:00Z</vt:filetime>
  </property>
</Properties>
</file>